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81F" w:rsidRDefault="00FA3D63">
      <w:pPr>
        <w:pStyle w:val="ae"/>
        <w:spacing w:afterLines="50" w:after="120"/>
        <w:textAlignment w:val="center"/>
        <w:rPr>
          <w:rFonts w:eastAsia="宋体"/>
          <w:i/>
          <w:sz w:val="24"/>
          <w:szCs w:val="22"/>
          <w:lang w:eastAsia="zh-CN"/>
        </w:rPr>
      </w:pPr>
      <w:bookmarkStart w:id="0" w:name="OLE_LINK9"/>
      <w:bookmarkStart w:id="1" w:name="OLE_LINK33"/>
      <w:bookmarkStart w:id="2" w:name="OLE_LINK34"/>
      <w:bookmarkStart w:id="3" w:name="OLE_LINK12"/>
      <w:bookmarkStart w:id="4" w:name="OLE_LINK13"/>
      <w:r>
        <w:rPr>
          <w:rFonts w:ascii="CG Times (WN)" w:eastAsia="宋体" w:hAnsi="CG Times (WN)"/>
          <w:sz w:val="24"/>
        </w:rPr>
        <w:t>3GPP TSG-RAN WG2 Meeting #1</w:t>
      </w:r>
      <w:r>
        <w:rPr>
          <w:rFonts w:ascii="CG Times (WN)" w:eastAsia="宋体" w:hAnsi="CG Times (WN)" w:hint="eastAsia"/>
          <w:sz w:val="24"/>
          <w:lang w:eastAsia="zh-CN"/>
        </w:rPr>
        <w:t>22</w:t>
      </w:r>
      <w:r>
        <w:rPr>
          <w:rFonts w:ascii="CG Times (WN)" w:eastAsia="宋体" w:hAnsi="CG Times (WN)"/>
          <w:sz w:val="24"/>
          <w:lang w:eastAsia="zh-CN"/>
        </w:rPr>
        <w:t xml:space="preserve"> </w:t>
      </w:r>
      <w:r>
        <w:rPr>
          <w:rFonts w:ascii="CG Times (WN)" w:eastAsia="宋体" w:hAnsi="CG Times (WN)" w:hint="eastAsia"/>
          <w:sz w:val="24"/>
          <w:lang w:eastAsia="zh-CN"/>
        </w:rPr>
        <w:t xml:space="preserve">      </w:t>
      </w:r>
      <w:r>
        <w:rPr>
          <w:rFonts w:cs="Arial" w:hint="eastAsia"/>
          <w:bCs/>
          <w:sz w:val="24"/>
          <w:lang w:eastAsia="zh-CN"/>
        </w:rPr>
        <w:t xml:space="preserve">   </w:t>
      </w:r>
      <w:r>
        <w:rPr>
          <w:rFonts w:cs="Arial"/>
          <w:bCs/>
          <w:sz w:val="24"/>
          <w:lang w:eastAsia="zh-CN"/>
        </w:rPr>
        <w:t xml:space="preserve">                         </w:t>
      </w:r>
      <w:r w:rsidR="00CC069B">
        <w:rPr>
          <w:rFonts w:cs="Arial"/>
          <w:bCs/>
          <w:sz w:val="24"/>
          <w:lang w:eastAsia="zh-CN"/>
        </w:rPr>
        <w:t xml:space="preserve">    </w:t>
      </w:r>
      <w:r>
        <w:rPr>
          <w:rFonts w:eastAsia="宋体"/>
          <w:i/>
          <w:sz w:val="24"/>
          <w:szCs w:val="22"/>
          <w:lang w:eastAsia="zh-CN"/>
        </w:rPr>
        <w:t>R2-2</w:t>
      </w:r>
      <w:r w:rsidR="00CC069B">
        <w:rPr>
          <w:rFonts w:eastAsia="宋体"/>
          <w:i/>
          <w:sz w:val="24"/>
          <w:szCs w:val="22"/>
          <w:lang w:eastAsia="zh-CN"/>
        </w:rPr>
        <w:t>305966</w:t>
      </w:r>
    </w:p>
    <w:p w:rsidR="0086081F" w:rsidRDefault="00FA3D63">
      <w:pPr>
        <w:pStyle w:val="ae"/>
        <w:tabs>
          <w:tab w:val="clear" w:pos="4536"/>
          <w:tab w:val="clear" w:pos="9072"/>
          <w:tab w:val="left" w:pos="1701"/>
          <w:tab w:val="right" w:pos="9923"/>
        </w:tabs>
        <w:rPr>
          <w:rFonts w:eastAsia="宋体"/>
          <w:i/>
          <w:sz w:val="24"/>
        </w:rPr>
      </w:pPr>
      <w:r>
        <w:rPr>
          <w:rFonts w:cs="Arial" w:hint="eastAsia"/>
          <w:bCs/>
          <w:sz w:val="24"/>
          <w:lang w:eastAsia="zh-CN"/>
        </w:rPr>
        <w:t>Incheon, Korea, May 22-26, 2023</w:t>
      </w:r>
      <w:r>
        <w:rPr>
          <w:rFonts w:ascii="CG Times (WN)" w:hAnsi="CG Times (WN)"/>
          <w:sz w:val="24"/>
        </w:rPr>
        <w:t xml:space="preserve">           </w:t>
      </w:r>
      <w:r>
        <w:rPr>
          <w:rFonts w:eastAsia="宋体"/>
          <w:sz w:val="24"/>
        </w:rPr>
        <w:t xml:space="preserve">                  </w:t>
      </w:r>
    </w:p>
    <w:bookmarkEnd w:id="0"/>
    <w:p w:rsidR="0086081F" w:rsidRDefault="0086081F">
      <w:pPr>
        <w:tabs>
          <w:tab w:val="center" w:pos="4153"/>
          <w:tab w:val="right" w:pos="8306"/>
        </w:tabs>
        <w:spacing w:after="0"/>
        <w:textAlignment w:val="center"/>
        <w:rPr>
          <w:rFonts w:ascii="CG Times (WN)" w:eastAsia="宋体" w:hAnsi="CG Times (WN)"/>
          <w:b/>
          <w:sz w:val="24"/>
          <w:szCs w:val="24"/>
          <w:lang w:eastAsia="en-US"/>
        </w:rPr>
      </w:pPr>
    </w:p>
    <w:p w:rsidR="0086081F" w:rsidRDefault="00FA3D63">
      <w:pPr>
        <w:pStyle w:val="ae"/>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w:t>
      </w:r>
      <w:r>
        <w:rPr>
          <w:rFonts w:eastAsia="宋体"/>
          <w:sz w:val="24"/>
          <w:szCs w:val="22"/>
          <w:lang w:eastAsia="zh-CN"/>
        </w:rPr>
        <w:t xml:space="preserve"> </w:t>
      </w:r>
    </w:p>
    <w:p w:rsidR="0086081F" w:rsidRDefault="00FA3D63">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5" w:name="OLE_LINK19"/>
      <w:r>
        <w:rPr>
          <w:rFonts w:eastAsia="宋体" w:hint="eastAsia"/>
          <w:sz w:val="24"/>
          <w:szCs w:val="22"/>
          <w:lang w:eastAsia="zh-CN"/>
        </w:rPr>
        <w:t xml:space="preserve">   </w:t>
      </w:r>
      <w:bookmarkEnd w:id="5"/>
      <w:r>
        <w:rPr>
          <w:rFonts w:eastAsia="宋体"/>
          <w:sz w:val="24"/>
          <w:szCs w:val="22"/>
          <w:lang w:eastAsia="zh-CN"/>
        </w:rPr>
        <w:t xml:space="preserve">        </w:t>
      </w:r>
      <w:r w:rsidR="00CC069B" w:rsidRPr="00CC069B">
        <w:rPr>
          <w:rFonts w:eastAsia="宋体"/>
          <w:sz w:val="24"/>
          <w:szCs w:val="22"/>
          <w:lang w:eastAsia="zh-CN"/>
        </w:rPr>
        <w:t>Further discussion on time synchronization status and reporting</w:t>
      </w:r>
      <w:r>
        <w:rPr>
          <w:rFonts w:eastAsia="宋体" w:hint="eastAsia"/>
          <w:sz w:val="24"/>
          <w:szCs w:val="22"/>
          <w:lang w:eastAsia="zh-CN"/>
        </w:rPr>
        <w:t xml:space="preserve"> </w:t>
      </w:r>
    </w:p>
    <w:p w:rsidR="0086081F" w:rsidRDefault="00FA3D63">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w:t>
      </w:r>
      <w:r>
        <w:rPr>
          <w:rFonts w:hint="eastAsia"/>
          <w:sz w:val="24"/>
          <w:szCs w:val="22"/>
          <w:lang w:eastAsia="zh-CN"/>
        </w:rPr>
        <w:t>7</w:t>
      </w:r>
      <w:r>
        <w:rPr>
          <w:sz w:val="24"/>
          <w:szCs w:val="22"/>
        </w:rPr>
        <w:t>.</w:t>
      </w:r>
      <w:r>
        <w:rPr>
          <w:rFonts w:hint="eastAsia"/>
          <w:sz w:val="24"/>
          <w:szCs w:val="22"/>
          <w:lang w:eastAsia="zh-CN"/>
        </w:rPr>
        <w:t>23</w:t>
      </w:r>
      <w:r w:rsidR="00CC069B">
        <w:rPr>
          <w:sz w:val="24"/>
          <w:szCs w:val="22"/>
          <w:lang w:eastAsia="zh-CN"/>
        </w:rPr>
        <w:t>.2</w:t>
      </w:r>
    </w:p>
    <w:p w:rsidR="0086081F" w:rsidRDefault="00FA3D63">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86081F" w:rsidRDefault="0086081F">
      <w:pPr>
        <w:pBdr>
          <w:bottom w:val="single" w:sz="4" w:space="1" w:color="auto"/>
        </w:pBdr>
        <w:tabs>
          <w:tab w:val="left" w:pos="2552"/>
        </w:tabs>
        <w:spacing w:after="0" w:line="60" w:lineRule="exact"/>
        <w:textAlignment w:val="center"/>
        <w:rPr>
          <w:rFonts w:eastAsia="宋体"/>
          <w:sz w:val="24"/>
        </w:rPr>
      </w:pPr>
    </w:p>
    <w:p w:rsidR="0086081F" w:rsidRDefault="00FA3D63">
      <w:pPr>
        <w:pStyle w:val="1"/>
        <w:spacing w:before="120" w:after="120" w:line="360" w:lineRule="auto"/>
        <w:ind w:left="431" w:hanging="431"/>
        <w:textAlignment w:val="center"/>
        <w:rPr>
          <w:lang w:val="en-US"/>
        </w:rPr>
      </w:pPr>
      <w:r>
        <w:rPr>
          <w:lang w:val="en-US"/>
        </w:rPr>
        <w:t>Background</w:t>
      </w:r>
    </w:p>
    <w:p w:rsidR="0086081F" w:rsidRDefault="00FA3D63">
      <w:pPr>
        <w:pStyle w:val="CRCoverPage"/>
        <w:spacing w:beforeLines="50" w:before="120" w:afterLines="50"/>
        <w:jc w:val="both"/>
        <w:textAlignment w:val="center"/>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w:t>
      </w:r>
      <w:r>
        <w:rPr>
          <w:rFonts w:ascii="Times New Roman" w:hAnsi="Times New Roman" w:hint="eastAsia"/>
          <w:lang w:val="en-US" w:eastAsia="zh-CN"/>
        </w:rPr>
        <w:t xml:space="preserve">of </w:t>
      </w:r>
      <w:r>
        <w:rPr>
          <w:rFonts w:ascii="Times New Roman" w:hAnsi="Times New Roman"/>
          <w:lang w:val="en-US" w:eastAsia="ja-JP"/>
        </w:rPr>
        <w:t>NR Timing Resiliency and URLLC enhancements</w:t>
      </w:r>
      <w:r>
        <w:rPr>
          <w:rFonts w:ascii="Times New Roman" w:hAnsi="Times New Roman"/>
          <w:lang w:val="en-US" w:eastAsia="zh-CN"/>
        </w:rPr>
        <w:t xml:space="preserve"> w</w:t>
      </w:r>
      <w:r>
        <w:rPr>
          <w:rFonts w:ascii="Times New Roman" w:hAnsi="Times New Roman" w:hint="eastAsia"/>
          <w:lang w:val="en-US" w:eastAsia="zh-CN"/>
        </w:rPr>
        <w:t>a</w:t>
      </w:r>
      <w:r>
        <w:rPr>
          <w:rFonts w:ascii="Times New Roman" w:hAnsi="Times New Roman"/>
          <w:lang w:val="en-US" w:eastAsia="zh-CN"/>
        </w:rPr>
        <w:t xml:space="preserve">s approved in </w:t>
      </w:r>
      <w:r>
        <w:rPr>
          <w:rFonts w:ascii="Times New Roman" w:hAnsi="Times New Roman"/>
          <w:lang w:eastAsia="zh-CN"/>
        </w:rPr>
        <w:t>RAN#</w:t>
      </w:r>
      <w:r>
        <w:rPr>
          <w:rFonts w:ascii="Times New Roman" w:hAnsi="Times New Roman" w:hint="eastAsia"/>
          <w:lang w:val="en-US" w:eastAsia="zh-CN"/>
        </w:rPr>
        <w:t>99</w:t>
      </w:r>
      <w:r>
        <w:rPr>
          <w:rFonts w:ascii="Times New Roman" w:hAnsi="Times New Roman"/>
          <w:lang w:val="en-US" w:eastAsia="zh-CN"/>
        </w:rPr>
        <w:t xml:space="preserv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86081F">
        <w:tc>
          <w:tcPr>
            <w:tcW w:w="10065" w:type="dxa"/>
          </w:tcPr>
          <w:p w:rsidR="0086081F" w:rsidRDefault="00FA3D63">
            <w:pPr>
              <w:spacing w:after="0"/>
              <w:ind w:left="360"/>
              <w:jc w:val="both"/>
              <w:textAlignment w:val="center"/>
              <w:rPr>
                <w:rFonts w:eastAsia="宋体"/>
                <w:bCs/>
                <w:i/>
                <w:sz w:val="20"/>
                <w:szCs w:val="20"/>
              </w:rPr>
            </w:pPr>
            <w:bookmarkStart w:id="6" w:name="OLE_LINK7"/>
            <w:r>
              <w:rPr>
                <w:rFonts w:eastAsia="宋体"/>
                <w:bCs/>
                <w:i/>
                <w:sz w:val="20"/>
                <w:szCs w:val="20"/>
              </w:rPr>
              <w:t>...</w:t>
            </w:r>
          </w:p>
          <w:p w:rsidR="0086081F" w:rsidRDefault="00FA3D63">
            <w:pPr>
              <w:spacing w:after="0"/>
              <w:ind w:left="440"/>
              <w:jc w:val="both"/>
              <w:textAlignment w:val="center"/>
              <w:rPr>
                <w:rFonts w:eastAsia="宋体"/>
                <w:bCs/>
                <w:i/>
                <w:sz w:val="20"/>
                <w:szCs w:val="20"/>
              </w:rPr>
            </w:pPr>
            <w:r>
              <w:rPr>
                <w:rFonts w:eastAsia="宋体"/>
                <w:bCs/>
                <w:i/>
                <w:sz w:val="20"/>
                <w:szCs w:val="20"/>
              </w:rPr>
              <w:t>1.</w:t>
            </w:r>
            <w:r>
              <w:rPr>
                <w:rFonts w:eastAsia="宋体"/>
                <w:bCs/>
                <w:i/>
                <w:sz w:val="20"/>
                <w:szCs w:val="20"/>
              </w:rPr>
              <w:tab/>
              <w:t>5GS network timing synchronization status and reporting [RAN3, RAN2]:</w:t>
            </w:r>
          </w:p>
          <w:p w:rsidR="0086081F" w:rsidRDefault="00FA3D63">
            <w:pPr>
              <w:spacing w:after="0"/>
              <w:ind w:leftChars="300" w:left="660"/>
              <w:jc w:val="both"/>
              <w:textAlignment w:val="center"/>
              <w:rPr>
                <w:rFonts w:eastAsia="宋体"/>
                <w:bCs/>
                <w:i/>
                <w:sz w:val="20"/>
                <w:szCs w:val="20"/>
              </w:rPr>
            </w:pPr>
            <w:r>
              <w:rPr>
                <w:rFonts w:eastAsia="宋体"/>
                <w:bCs/>
                <w:i/>
                <w:sz w:val="20"/>
                <w:szCs w:val="20"/>
              </w:rPr>
              <w:t>a.</w:t>
            </w:r>
            <w:r>
              <w:rPr>
                <w:rFonts w:eastAsia="宋体"/>
                <w:bCs/>
                <w:i/>
                <w:sz w:val="20"/>
                <w:szCs w:val="20"/>
              </w:rPr>
              <w:tab/>
              <w:t>AMF providing clock quality reporting control information per-UE to the gNB. [RAN3]</w:t>
            </w:r>
          </w:p>
          <w:p w:rsidR="0086081F" w:rsidRDefault="00FA3D63">
            <w:pPr>
              <w:spacing w:after="0"/>
              <w:ind w:leftChars="300" w:left="660"/>
              <w:jc w:val="both"/>
              <w:textAlignment w:val="center"/>
              <w:rPr>
                <w:rFonts w:eastAsia="宋体"/>
                <w:bCs/>
                <w:i/>
                <w:sz w:val="20"/>
                <w:szCs w:val="20"/>
              </w:rPr>
            </w:pPr>
            <w:r>
              <w:rPr>
                <w:rFonts w:eastAsia="宋体"/>
                <w:bCs/>
                <w:i/>
                <w:sz w:val="20"/>
                <w:szCs w:val="20"/>
              </w:rPr>
              <w:t>b.</w:t>
            </w:r>
            <w:r>
              <w:rPr>
                <w:rFonts w:eastAsia="宋体"/>
                <w:bCs/>
                <w:i/>
                <w:sz w:val="20"/>
                <w:szCs w:val="20"/>
              </w:rPr>
              <w:tab/>
            </w:r>
            <w:r>
              <w:rPr>
                <w:rFonts w:eastAsia="宋体"/>
                <w:bCs/>
                <w:i/>
                <w:sz w:val="20"/>
                <w:szCs w:val="20"/>
                <w:highlight w:val="yellow"/>
              </w:rPr>
              <w:t xml:space="preserve">gNB delivering 5G Clock quality information to the UE in RRC_CONNECTED state, based on the clock quality reporting control information and gNB capability. </w:t>
            </w:r>
            <w:r>
              <w:rPr>
                <w:rFonts w:eastAsia="宋体"/>
                <w:bCs/>
                <w:i/>
                <w:sz w:val="20"/>
                <w:szCs w:val="20"/>
              </w:rPr>
              <w:t>[RAN2, RAN3]</w:t>
            </w:r>
          </w:p>
          <w:p w:rsidR="0086081F" w:rsidRDefault="00FA3D63">
            <w:pPr>
              <w:spacing w:after="0"/>
              <w:ind w:leftChars="300" w:left="660"/>
              <w:jc w:val="both"/>
              <w:textAlignment w:val="center"/>
              <w:rPr>
                <w:rFonts w:eastAsia="宋体"/>
                <w:bCs/>
                <w:i/>
                <w:sz w:val="20"/>
                <w:szCs w:val="20"/>
              </w:rPr>
            </w:pPr>
            <w:r>
              <w:rPr>
                <w:rFonts w:eastAsia="宋体"/>
                <w:bCs/>
                <w:i/>
                <w:sz w:val="20"/>
                <w:szCs w:val="20"/>
              </w:rPr>
              <w:t xml:space="preserve">Note 1: </w:t>
            </w:r>
            <w:r>
              <w:rPr>
                <w:rFonts w:eastAsia="宋体"/>
                <w:bCs/>
                <w:i/>
                <w:sz w:val="20"/>
                <w:szCs w:val="20"/>
              </w:rPr>
              <w:tab/>
              <w:t>Details of the 5G clock quality information will be decided by RAN3.</w:t>
            </w:r>
          </w:p>
          <w:p w:rsidR="0086081F" w:rsidRDefault="00FA3D63">
            <w:pPr>
              <w:spacing w:after="0"/>
              <w:ind w:leftChars="300" w:left="660"/>
              <w:jc w:val="both"/>
              <w:textAlignment w:val="center"/>
              <w:rPr>
                <w:rFonts w:eastAsia="宋体"/>
                <w:bCs/>
                <w:i/>
                <w:sz w:val="20"/>
                <w:szCs w:val="20"/>
              </w:rPr>
            </w:pPr>
            <w:r>
              <w:rPr>
                <w:rFonts w:eastAsia="宋体"/>
                <w:bCs/>
                <w:i/>
                <w:sz w:val="20"/>
                <w:szCs w:val="20"/>
              </w:rPr>
              <w:t>c.</w:t>
            </w:r>
            <w:r>
              <w:rPr>
                <w:rFonts w:eastAsia="宋体"/>
                <w:bCs/>
                <w:i/>
                <w:sz w:val="20"/>
                <w:szCs w:val="20"/>
              </w:rPr>
              <w:tab/>
            </w:r>
            <w:r>
              <w:rPr>
                <w:rFonts w:eastAsia="宋体"/>
                <w:bCs/>
                <w:i/>
                <w:sz w:val="20"/>
                <w:szCs w:val="20"/>
                <w:highlight w:val="yellow"/>
              </w:rPr>
              <w:t>UE in R</w:t>
            </w:r>
            <w:r>
              <w:rPr>
                <w:rFonts w:eastAsia="宋体"/>
                <w:bCs/>
                <w:i/>
                <w:sz w:val="20"/>
                <w:szCs w:val="20"/>
                <w:highlight w:val="yellow"/>
              </w:rPr>
              <w:t xml:space="preserve">RC_IDLE and RRC_INACTIVE state determining that the 5G Clock quality information has changed via information received in the broadcast signalling. </w:t>
            </w:r>
            <w:r>
              <w:rPr>
                <w:rFonts w:eastAsia="宋体"/>
                <w:bCs/>
                <w:i/>
                <w:sz w:val="20"/>
                <w:szCs w:val="20"/>
              </w:rPr>
              <w:t>[RAN2]</w:t>
            </w:r>
          </w:p>
          <w:p w:rsidR="0086081F" w:rsidRDefault="00FA3D63">
            <w:pPr>
              <w:spacing w:after="0"/>
              <w:ind w:leftChars="300" w:left="660"/>
              <w:jc w:val="both"/>
              <w:textAlignment w:val="center"/>
              <w:rPr>
                <w:rFonts w:eastAsia="宋体"/>
                <w:bCs/>
                <w:i/>
                <w:sz w:val="20"/>
                <w:szCs w:val="20"/>
              </w:rPr>
            </w:pPr>
            <w:r>
              <w:rPr>
                <w:rFonts w:eastAsia="宋体"/>
                <w:bCs/>
                <w:i/>
                <w:sz w:val="20"/>
                <w:szCs w:val="20"/>
              </w:rPr>
              <w:t>d.</w:t>
            </w:r>
            <w:r>
              <w:rPr>
                <w:rFonts w:eastAsia="宋体"/>
                <w:bCs/>
                <w:i/>
                <w:sz w:val="20"/>
                <w:szCs w:val="20"/>
              </w:rPr>
              <w:tab/>
              <w:t>gNB reporting node-level RAN timing synchronization status information towards the AMF, based on RA</w:t>
            </w:r>
            <w:r>
              <w:rPr>
                <w:rFonts w:eastAsia="宋体"/>
                <w:bCs/>
                <w:i/>
                <w:sz w:val="20"/>
                <w:szCs w:val="20"/>
              </w:rPr>
              <w:t>N timing synchronization status reporting configuration and gNB capability. [RAN3]</w:t>
            </w:r>
          </w:p>
          <w:p w:rsidR="0086081F" w:rsidRDefault="0086081F">
            <w:pPr>
              <w:pStyle w:val="af9"/>
              <w:spacing w:after="0"/>
              <w:ind w:firstLineChars="0" w:firstLine="0"/>
              <w:jc w:val="both"/>
              <w:textAlignment w:val="center"/>
              <w:rPr>
                <w:rFonts w:eastAsia="宋体"/>
                <w:bCs/>
                <w:i/>
                <w:sz w:val="20"/>
                <w:szCs w:val="20"/>
              </w:rPr>
            </w:pPr>
          </w:p>
        </w:tc>
      </w:tr>
    </w:tbl>
    <w:p w:rsidR="0086081F" w:rsidRDefault="00FA3D63">
      <w:pPr>
        <w:spacing w:beforeLines="50" w:before="120" w:after="100"/>
        <w:jc w:val="both"/>
        <w:rPr>
          <w:lang w:val="en-GB"/>
        </w:rPr>
      </w:pPr>
      <w:r>
        <w:rPr>
          <w:rFonts w:hint="eastAsia"/>
        </w:rPr>
        <w:t>Based on the discussion in RAN2</w:t>
      </w:r>
      <w:bookmarkStart w:id="7" w:name="OLE_LINK15"/>
      <w:r>
        <w:rPr>
          <w:rFonts w:hint="eastAsia"/>
        </w:rPr>
        <w:t>#1</w:t>
      </w:r>
      <w:r>
        <w:rPr>
          <w:rFonts w:hint="eastAsia"/>
        </w:rPr>
        <w:t>21bis</w:t>
      </w:r>
      <w:r>
        <w:rPr>
          <w:rFonts w:hint="eastAsia"/>
        </w:rPr>
        <w:t xml:space="preserve"> meeting</w:t>
      </w:r>
      <w:bookmarkEnd w:id="7"/>
      <w:r>
        <w:rPr>
          <w:rFonts w:hint="eastAsia"/>
        </w:rPr>
        <w:t xml:space="preserve">, </w:t>
      </w:r>
      <w:r>
        <w:rPr>
          <w:rFonts w:hint="eastAsia"/>
          <w:lang w:val="en-GB"/>
        </w:rPr>
        <w:t>following</w:t>
      </w:r>
      <w:r>
        <w:rPr>
          <w:rFonts w:hint="eastAsia"/>
        </w:rPr>
        <w:t xml:space="preserve"> </w:t>
      </w:r>
      <w:r>
        <w:rPr>
          <w:rFonts w:hint="eastAsia"/>
          <w:lang w:val="en-GB"/>
        </w:rPr>
        <w:t xml:space="preserve">agreements </w:t>
      </w:r>
      <w:r>
        <w:rPr>
          <w:rFonts w:hint="eastAsia"/>
        </w:rPr>
        <w:t xml:space="preserve">on </w:t>
      </w:r>
      <w:r>
        <w:rPr>
          <w:lang w:eastAsia="ja-JP"/>
        </w:rPr>
        <w:t>NR Timing Resiliency</w:t>
      </w:r>
      <w:r>
        <w:rPr>
          <w:rFonts w:hint="eastAsia"/>
        </w:rPr>
        <w:t xml:space="preserve"> </w:t>
      </w:r>
      <w:r>
        <w:rPr>
          <w:rFonts w:hint="eastAsia"/>
          <w:lang w:val="en-GB"/>
        </w:rPr>
        <w:t>have been achieved:</w:t>
      </w:r>
    </w:p>
    <w:tbl>
      <w:tblPr>
        <w:tblStyle w:val="af1"/>
        <w:tblW w:w="1007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5"/>
      </w:tblGrid>
      <w:tr w:rsidR="0086081F" w:rsidTr="00AD5780">
        <w:tc>
          <w:tcPr>
            <w:tcW w:w="10075" w:type="dxa"/>
          </w:tcPr>
          <w:p w:rsidR="0086081F" w:rsidRPr="009C5B39" w:rsidRDefault="00FA3D63">
            <w:pPr>
              <w:numPr>
                <w:ilvl w:val="0"/>
                <w:numId w:val="8"/>
              </w:numPr>
              <w:tabs>
                <w:tab w:val="left" w:pos="0"/>
                <w:tab w:val="left" w:pos="1619"/>
              </w:tabs>
              <w:spacing w:after="40"/>
              <w:rPr>
                <w:rFonts w:eastAsia="Times New Roman"/>
                <w:bCs/>
                <w:i/>
                <w:iCs/>
                <w:sz w:val="20"/>
                <w:szCs w:val="20"/>
                <w:lang w:val="en-GB"/>
              </w:rPr>
            </w:pPr>
            <w:r w:rsidRPr="009C5B39">
              <w:rPr>
                <w:rFonts w:eastAsia="Times New Roman" w:hint="eastAsia"/>
                <w:bCs/>
                <w:i/>
                <w:iCs/>
                <w:sz w:val="20"/>
                <w:szCs w:val="20"/>
                <w:lang w:val="en-GB"/>
              </w:rPr>
              <w:t>1. RAN2 to confirm that there is no need to support “group</w:t>
            </w:r>
            <w:r w:rsidRPr="009C5B39">
              <w:rPr>
                <w:rFonts w:eastAsia="Times New Roman" w:hint="eastAsia"/>
                <w:bCs/>
                <w:i/>
                <w:iCs/>
                <w:sz w:val="20"/>
                <w:szCs w:val="20"/>
                <w:lang w:val="en-GB"/>
              </w:rPr>
              <w:t xml:space="preserve"> of cells across gNBs” for scope of the report ID.  The scenario, as per RAN3 will be supported - different cells within gNB that are served by different DUs and different clock quality is possible.  </w:t>
            </w:r>
          </w:p>
          <w:p w:rsidR="0086081F" w:rsidRPr="009C5B39" w:rsidRDefault="00FA3D63">
            <w:pPr>
              <w:numPr>
                <w:ilvl w:val="0"/>
                <w:numId w:val="8"/>
              </w:numPr>
              <w:tabs>
                <w:tab w:val="left" w:pos="0"/>
                <w:tab w:val="left" w:pos="1619"/>
              </w:tabs>
              <w:spacing w:after="40"/>
              <w:rPr>
                <w:rFonts w:eastAsia="Times New Roman"/>
                <w:bCs/>
                <w:i/>
                <w:iCs/>
                <w:sz w:val="20"/>
                <w:szCs w:val="20"/>
                <w:lang w:val="en-GB"/>
              </w:rPr>
            </w:pPr>
            <w:r w:rsidRPr="009C5B39">
              <w:rPr>
                <w:rFonts w:eastAsia="Times New Roman" w:hint="eastAsia"/>
                <w:bCs/>
                <w:i/>
                <w:iCs/>
                <w:sz w:val="20"/>
                <w:szCs w:val="20"/>
                <w:lang w:val="en-GB"/>
              </w:rPr>
              <w:t>2. Confirm the following SA2’s conclusions regarding NG</w:t>
            </w:r>
            <w:r w:rsidRPr="009C5B39">
              <w:rPr>
                <w:rFonts w:eastAsia="Times New Roman" w:hint="eastAsia"/>
                <w:bCs/>
                <w:i/>
                <w:iCs/>
                <w:sz w:val="20"/>
                <w:szCs w:val="20"/>
                <w:lang w:val="en-GB"/>
              </w:rPr>
              <w:t>-RAN procedures on 5G clock quality information:</w:t>
            </w:r>
          </w:p>
          <w:p w:rsidR="0086081F" w:rsidRPr="009C5B39" w:rsidRDefault="00FA3D63">
            <w:pPr>
              <w:numPr>
                <w:ilvl w:val="0"/>
                <w:numId w:val="9"/>
              </w:numPr>
              <w:tabs>
                <w:tab w:val="left" w:pos="0"/>
                <w:tab w:val="left" w:pos="567"/>
                <w:tab w:val="left" w:pos="1619"/>
              </w:tabs>
              <w:spacing w:after="40"/>
              <w:ind w:left="840"/>
              <w:rPr>
                <w:rFonts w:eastAsia="Times New Roman"/>
                <w:bCs/>
                <w:i/>
                <w:iCs/>
                <w:sz w:val="20"/>
                <w:szCs w:val="20"/>
                <w:lang w:val="en-GB"/>
              </w:rPr>
            </w:pPr>
            <w:r w:rsidRPr="009C5B39">
              <w:rPr>
                <w:rFonts w:eastAsia="Times New Roman" w:hint="eastAsia"/>
                <w:bCs/>
                <w:i/>
                <w:iCs/>
                <w:sz w:val="20"/>
                <w:szCs w:val="20"/>
                <w:lang w:val="en-GB"/>
              </w:rPr>
              <w:t xml:space="preserve">a. RRC_INACTIVE/IDLE UE to be informed of timing synchronization status via an event ID in SIB9 by comparison with the one maintained locally.  </w:t>
            </w:r>
          </w:p>
          <w:p w:rsidR="0086081F" w:rsidRPr="009C5B39" w:rsidRDefault="00FA3D63">
            <w:pPr>
              <w:numPr>
                <w:ilvl w:val="0"/>
                <w:numId w:val="9"/>
              </w:numPr>
              <w:tabs>
                <w:tab w:val="left" w:pos="0"/>
                <w:tab w:val="left" w:pos="567"/>
                <w:tab w:val="left" w:pos="1619"/>
              </w:tabs>
              <w:spacing w:after="40"/>
              <w:ind w:left="840"/>
              <w:rPr>
                <w:rFonts w:eastAsia="Times New Roman"/>
                <w:bCs/>
                <w:i/>
                <w:iCs/>
                <w:sz w:val="20"/>
                <w:szCs w:val="20"/>
                <w:lang w:val="en-GB"/>
              </w:rPr>
            </w:pPr>
            <w:r w:rsidRPr="009C5B39">
              <w:rPr>
                <w:rFonts w:eastAsia="Times New Roman" w:hint="eastAsia"/>
                <w:bCs/>
                <w:i/>
                <w:iCs/>
                <w:sz w:val="20"/>
                <w:szCs w:val="20"/>
                <w:lang w:val="en-GB"/>
              </w:rPr>
              <w:t xml:space="preserve">b. RRC_CONNECTED UE to be informed of 5G clock quality </w:t>
            </w:r>
            <w:r w:rsidRPr="009C5B39">
              <w:rPr>
                <w:rFonts w:eastAsia="Times New Roman" w:hint="eastAsia"/>
                <w:bCs/>
                <w:i/>
                <w:iCs/>
                <w:sz w:val="20"/>
                <w:szCs w:val="20"/>
                <w:lang w:val="en-GB"/>
              </w:rPr>
              <w:t>information via dedicated RRC message</w:t>
            </w:r>
          </w:p>
          <w:p w:rsidR="0086081F" w:rsidRPr="009C5B39" w:rsidRDefault="00FA3D63">
            <w:pPr>
              <w:numPr>
                <w:ilvl w:val="0"/>
                <w:numId w:val="8"/>
              </w:numPr>
              <w:tabs>
                <w:tab w:val="left" w:pos="0"/>
                <w:tab w:val="left" w:pos="1619"/>
              </w:tabs>
              <w:spacing w:after="40"/>
              <w:rPr>
                <w:rFonts w:eastAsia="Times New Roman"/>
                <w:bCs/>
                <w:i/>
                <w:iCs/>
                <w:sz w:val="20"/>
                <w:szCs w:val="20"/>
                <w:lang w:val="en-GB"/>
              </w:rPr>
            </w:pPr>
            <w:r w:rsidRPr="009C5B39">
              <w:rPr>
                <w:rFonts w:eastAsia="Times New Roman" w:hint="eastAsia"/>
                <w:bCs/>
                <w:i/>
                <w:iCs/>
                <w:sz w:val="20"/>
                <w:szCs w:val="20"/>
                <w:lang w:val="en-GB"/>
              </w:rPr>
              <w:t>3. Postpone the UAC until CT1’s feedback on UAC framework to randomize UE access to network in the time domain</w:t>
            </w:r>
          </w:p>
          <w:p w:rsidR="0086081F" w:rsidRPr="009C5B39" w:rsidRDefault="00FA3D63">
            <w:pPr>
              <w:numPr>
                <w:ilvl w:val="0"/>
                <w:numId w:val="8"/>
              </w:numPr>
              <w:tabs>
                <w:tab w:val="left" w:pos="0"/>
                <w:tab w:val="left" w:pos="1619"/>
              </w:tabs>
              <w:spacing w:after="40"/>
              <w:rPr>
                <w:rFonts w:eastAsia="Times New Roman"/>
                <w:bCs/>
                <w:i/>
                <w:iCs/>
                <w:sz w:val="20"/>
                <w:szCs w:val="20"/>
                <w:lang w:val="en-GB"/>
              </w:rPr>
            </w:pPr>
            <w:r w:rsidRPr="009C5B39">
              <w:rPr>
                <w:rFonts w:eastAsia="Times New Roman" w:hint="eastAsia"/>
                <w:bCs/>
                <w:i/>
                <w:iCs/>
                <w:sz w:val="20"/>
                <w:szCs w:val="20"/>
                <w:lang w:val="en-GB"/>
              </w:rPr>
              <w:t xml:space="preserve">4. 5G Clock Quality information is carried in DLInformationTransfer message.  </w:t>
            </w:r>
          </w:p>
          <w:p w:rsidR="0086081F" w:rsidRPr="009C5B39" w:rsidRDefault="00FA3D63">
            <w:pPr>
              <w:numPr>
                <w:ilvl w:val="0"/>
                <w:numId w:val="8"/>
              </w:numPr>
              <w:tabs>
                <w:tab w:val="left" w:pos="0"/>
                <w:tab w:val="left" w:pos="1619"/>
              </w:tabs>
              <w:spacing w:after="40"/>
              <w:rPr>
                <w:rFonts w:eastAsia="Times New Roman"/>
                <w:bCs/>
                <w:i/>
                <w:iCs/>
                <w:sz w:val="20"/>
                <w:szCs w:val="20"/>
                <w:lang w:val="en-GB"/>
              </w:rPr>
            </w:pPr>
            <w:r w:rsidRPr="009C5B39">
              <w:rPr>
                <w:rFonts w:eastAsia="Times New Roman" w:hint="eastAsia"/>
                <w:bCs/>
                <w:i/>
                <w:iCs/>
                <w:sz w:val="20"/>
                <w:szCs w:val="20"/>
                <w:lang w:val="en-GB"/>
              </w:rPr>
              <w:t>5. FFS if update of event ID</w:t>
            </w:r>
            <w:r w:rsidRPr="009C5B39">
              <w:rPr>
                <w:rFonts w:eastAsia="Times New Roman" w:hint="eastAsia"/>
                <w:bCs/>
                <w:i/>
                <w:iCs/>
                <w:sz w:val="20"/>
                <w:szCs w:val="20"/>
                <w:lang w:val="en-GB"/>
              </w:rPr>
              <w:t xml:space="preserve"> is informed to UE by SI modification procedure</w:t>
            </w:r>
          </w:p>
          <w:p w:rsidR="0086081F" w:rsidRPr="009C5B39" w:rsidRDefault="00FA3D63">
            <w:pPr>
              <w:numPr>
                <w:ilvl w:val="0"/>
                <w:numId w:val="8"/>
              </w:numPr>
              <w:tabs>
                <w:tab w:val="left" w:pos="0"/>
                <w:tab w:val="left" w:pos="1619"/>
              </w:tabs>
              <w:spacing w:after="40"/>
              <w:rPr>
                <w:rFonts w:eastAsia="Times New Roman"/>
                <w:bCs/>
                <w:i/>
                <w:iCs/>
                <w:sz w:val="20"/>
                <w:szCs w:val="20"/>
                <w:lang w:val="en-GB"/>
              </w:rPr>
            </w:pPr>
            <w:r w:rsidRPr="009C5B39">
              <w:rPr>
                <w:rFonts w:eastAsia="Times New Roman" w:hint="eastAsia"/>
                <w:bCs/>
                <w:i/>
                <w:iCs/>
                <w:sz w:val="20"/>
                <w:szCs w:val="20"/>
                <w:lang w:val="en-GB"/>
              </w:rPr>
              <w:t xml:space="preserve">6. For Idle/Inactive mode RAN2 assumes that the NAS layer triggers the RRC connection procedure based on inputs from AS.   </w:t>
            </w:r>
          </w:p>
          <w:p w:rsidR="0086081F" w:rsidRPr="009C5B39" w:rsidRDefault="00FA3D63">
            <w:pPr>
              <w:numPr>
                <w:ilvl w:val="0"/>
                <w:numId w:val="8"/>
              </w:numPr>
              <w:tabs>
                <w:tab w:val="left" w:pos="0"/>
                <w:tab w:val="left" w:pos="1619"/>
              </w:tabs>
              <w:spacing w:after="40"/>
              <w:rPr>
                <w:sz w:val="20"/>
                <w:szCs w:val="20"/>
                <w:lang w:val="en-GB"/>
              </w:rPr>
            </w:pPr>
            <w:r w:rsidRPr="009C5B39">
              <w:rPr>
                <w:rFonts w:eastAsia="Times New Roman" w:hint="eastAsia"/>
                <w:bCs/>
                <w:i/>
                <w:iCs/>
                <w:sz w:val="20"/>
                <w:szCs w:val="20"/>
                <w:lang w:val="en-GB"/>
              </w:rPr>
              <w:t xml:space="preserve">7. The AS layer of the UE determines if there a change of event ID and it indicates </w:t>
            </w:r>
            <w:r w:rsidRPr="009C5B39">
              <w:rPr>
                <w:rFonts w:eastAsia="Times New Roman" w:hint="eastAsia"/>
                <w:bCs/>
                <w:i/>
                <w:iCs/>
                <w:sz w:val="20"/>
                <w:szCs w:val="20"/>
                <w:lang w:val="en-GB"/>
              </w:rPr>
              <w:t>a change in the RAN timing synchronization status to NAS layers.  FFS to double check for connected mode and inactive</w:t>
            </w:r>
          </w:p>
        </w:tc>
      </w:tr>
    </w:tbl>
    <w:p w:rsidR="0086081F" w:rsidRDefault="00FA3D63">
      <w:pPr>
        <w:spacing w:beforeLines="50" w:before="120" w:after="100"/>
        <w:jc w:val="both"/>
        <w:textAlignment w:val="center"/>
        <w:rPr>
          <w:sz w:val="20"/>
          <w:szCs w:val="20"/>
        </w:rPr>
      </w:pPr>
      <w:r>
        <w:rPr>
          <w:sz w:val="20"/>
          <w:szCs w:val="20"/>
        </w:rPr>
        <w:t xml:space="preserve">In this contribution, we will </w:t>
      </w:r>
      <w:r>
        <w:rPr>
          <w:rFonts w:eastAsia="宋体"/>
          <w:sz w:val="20"/>
          <w:szCs w:val="20"/>
        </w:rPr>
        <w:t>furth</w:t>
      </w:r>
      <w:r>
        <w:rPr>
          <w:sz w:val="20"/>
          <w:szCs w:val="20"/>
        </w:rPr>
        <w:t>er</w:t>
      </w:r>
      <w:r>
        <w:rPr>
          <w:rFonts w:hint="eastAsia"/>
          <w:sz w:val="20"/>
          <w:szCs w:val="20"/>
        </w:rPr>
        <w:t xml:space="preserve"> </w:t>
      </w:r>
      <w:r>
        <w:rPr>
          <w:sz w:val="20"/>
          <w:szCs w:val="20"/>
        </w:rPr>
        <w:t>discuss the 5G Clock quality information</w:t>
      </w:r>
      <w:r>
        <w:rPr>
          <w:rFonts w:hint="eastAsia"/>
          <w:sz w:val="20"/>
          <w:szCs w:val="20"/>
        </w:rPr>
        <w:t xml:space="preserve"> related </w:t>
      </w:r>
      <w:r>
        <w:rPr>
          <w:sz w:val="20"/>
          <w:szCs w:val="20"/>
        </w:rPr>
        <w:t>issues</w:t>
      </w:r>
      <w:r>
        <w:rPr>
          <w:rFonts w:hint="eastAsia"/>
          <w:sz w:val="20"/>
          <w:szCs w:val="20"/>
        </w:rPr>
        <w:t xml:space="preserve"> an</w:t>
      </w:r>
      <w:r>
        <w:rPr>
          <w:rFonts w:eastAsia="宋体" w:hint="eastAsia"/>
          <w:sz w:val="20"/>
          <w:szCs w:val="20"/>
        </w:rPr>
        <w:t>d</w:t>
      </w:r>
      <w:r>
        <w:rPr>
          <w:sz w:val="20"/>
          <w:szCs w:val="20"/>
        </w:rPr>
        <w:t xml:space="preserve"> give our proposal</w:t>
      </w:r>
      <w:r>
        <w:rPr>
          <w:rFonts w:eastAsia="宋体"/>
          <w:sz w:val="20"/>
          <w:szCs w:val="20"/>
        </w:rPr>
        <w:t>s</w:t>
      </w:r>
      <w:r>
        <w:rPr>
          <w:sz w:val="20"/>
          <w:szCs w:val="20"/>
        </w:rPr>
        <w:t>.</w:t>
      </w:r>
      <w:bookmarkEnd w:id="6"/>
    </w:p>
    <w:p w:rsidR="0086081F" w:rsidRDefault="00FA3D63">
      <w:pPr>
        <w:pStyle w:val="1"/>
        <w:spacing w:before="120" w:after="120" w:line="360" w:lineRule="auto"/>
        <w:ind w:left="431" w:hanging="431"/>
        <w:textAlignment w:val="center"/>
        <w:rPr>
          <w:lang w:val="en-US"/>
        </w:rPr>
      </w:pPr>
      <w:r>
        <w:rPr>
          <w:lang w:val="en-US"/>
        </w:rPr>
        <w:lastRenderedPageBreak/>
        <w:t>Discussion</w:t>
      </w:r>
    </w:p>
    <w:p w:rsidR="0086081F" w:rsidRPr="009C5B39" w:rsidRDefault="00FA3D63">
      <w:pPr>
        <w:pStyle w:val="2"/>
        <w:rPr>
          <w:sz w:val="24"/>
          <w:szCs w:val="24"/>
          <w:lang w:val="en-US"/>
        </w:rPr>
      </w:pPr>
      <w:r w:rsidRPr="009C5B39">
        <w:rPr>
          <w:sz w:val="24"/>
          <w:szCs w:val="24"/>
          <w:lang w:val="en-US"/>
        </w:rPr>
        <w:t>RAN cloc</w:t>
      </w:r>
      <w:r w:rsidRPr="009C5B39">
        <w:rPr>
          <w:sz w:val="24"/>
          <w:szCs w:val="24"/>
          <w:lang w:val="en-US"/>
        </w:rPr>
        <w:t>k quality information change notification</w:t>
      </w:r>
      <w:r w:rsidRPr="009C5B39">
        <w:rPr>
          <w:sz w:val="24"/>
          <w:szCs w:val="24"/>
          <w:lang w:val="en-US"/>
        </w:rPr>
        <w:t xml:space="preserve"> for </w:t>
      </w:r>
      <w:r w:rsidRPr="009C5B39">
        <w:rPr>
          <w:sz w:val="24"/>
          <w:szCs w:val="24"/>
          <w:lang w:val="en-US"/>
        </w:rPr>
        <w:t xml:space="preserve">UE in </w:t>
      </w:r>
      <w:r w:rsidR="009C5B39">
        <w:rPr>
          <w:sz w:val="24"/>
          <w:szCs w:val="24"/>
          <w:lang w:val="en-US"/>
        </w:rPr>
        <w:t>idle</w:t>
      </w:r>
      <w:r w:rsidRPr="009C5B39">
        <w:rPr>
          <w:sz w:val="24"/>
          <w:szCs w:val="24"/>
          <w:lang w:val="en-US"/>
        </w:rPr>
        <w:t xml:space="preserve"> and </w:t>
      </w:r>
      <w:r w:rsidR="009C5B39">
        <w:rPr>
          <w:sz w:val="24"/>
          <w:szCs w:val="24"/>
          <w:lang w:val="en-US"/>
        </w:rPr>
        <w:t>inactive</w:t>
      </w:r>
      <w:r w:rsidRPr="009C5B39">
        <w:rPr>
          <w:sz w:val="24"/>
          <w:szCs w:val="24"/>
          <w:lang w:val="en-US"/>
        </w:rPr>
        <w:t xml:space="preserve"> state</w:t>
      </w:r>
    </w:p>
    <w:p w:rsidR="0086081F" w:rsidRDefault="00FA3D63">
      <w:pPr>
        <w:numPr>
          <w:ilvl w:val="255"/>
          <w:numId w:val="0"/>
        </w:numPr>
        <w:spacing w:beforeLines="50" w:before="120" w:after="100"/>
        <w:jc w:val="both"/>
        <w:rPr>
          <w:b/>
          <w:sz w:val="20"/>
          <w:szCs w:val="20"/>
        </w:rPr>
      </w:pPr>
      <w:r>
        <w:rPr>
          <w:rFonts w:hint="eastAsia"/>
          <w:sz w:val="20"/>
          <w:szCs w:val="20"/>
        </w:rPr>
        <w:t>Based on SA2</w:t>
      </w:r>
      <w:r>
        <w:rPr>
          <w:sz w:val="20"/>
          <w:szCs w:val="20"/>
        </w:rPr>
        <w:t>’</w:t>
      </w:r>
      <w:r>
        <w:rPr>
          <w:rFonts w:hint="eastAsia"/>
          <w:sz w:val="20"/>
          <w:szCs w:val="20"/>
        </w:rPr>
        <w:t>s Ls, a</w:t>
      </w:r>
      <w:r>
        <w:rPr>
          <w:sz w:val="20"/>
          <w:szCs w:val="20"/>
        </w:rPr>
        <w:t xml:space="preserve"> </w:t>
      </w:r>
      <w:r>
        <w:rPr>
          <w:sz w:val="20"/>
          <w:szCs w:val="20"/>
        </w:rPr>
        <w:t>reference report ID</w:t>
      </w:r>
      <w:r>
        <w:rPr>
          <w:sz w:val="20"/>
          <w:szCs w:val="20"/>
        </w:rPr>
        <w:t xml:space="preserve"> corresponds to a source clock</w:t>
      </w:r>
      <w:r>
        <w:rPr>
          <w:rFonts w:hint="eastAsia"/>
          <w:sz w:val="20"/>
          <w:szCs w:val="20"/>
        </w:rPr>
        <w:t xml:space="preserve"> and/or a time synchronization state, </w:t>
      </w:r>
      <w:r>
        <w:rPr>
          <w:rFonts w:hint="eastAsia"/>
          <w:sz w:val="20"/>
          <w:szCs w:val="20"/>
        </w:rPr>
        <w:t>and t</w:t>
      </w:r>
      <w:r>
        <w:rPr>
          <w:sz w:val="20"/>
          <w:szCs w:val="20"/>
        </w:rPr>
        <w:t xml:space="preserve">he reference report ID consists of the scope of the report </w:t>
      </w:r>
      <w:r>
        <w:rPr>
          <w:sz w:val="20"/>
          <w:szCs w:val="20"/>
        </w:rPr>
        <w:t>ID and an Event ID (an integer)</w:t>
      </w:r>
      <w:r>
        <w:rPr>
          <w:rFonts w:hint="eastAsia"/>
          <w:sz w:val="20"/>
          <w:szCs w:val="20"/>
        </w:rPr>
        <w:t>. In the last meeting, some companies think that</w:t>
      </w:r>
      <w:r>
        <w:rPr>
          <w:sz w:val="20"/>
          <w:szCs w:val="20"/>
        </w:rPr>
        <w:t xml:space="preserve"> </w:t>
      </w:r>
      <w:r>
        <w:rPr>
          <w:sz w:val="20"/>
          <w:szCs w:val="20"/>
        </w:rPr>
        <w:t xml:space="preserve">based on </w:t>
      </w:r>
      <w:r>
        <w:rPr>
          <w:i/>
          <w:iCs/>
          <w:sz w:val="20"/>
          <w:szCs w:val="20"/>
        </w:rPr>
        <w:t>gNB-ID-Length-r17</w:t>
      </w:r>
      <w:r>
        <w:rPr>
          <w:sz w:val="20"/>
          <w:szCs w:val="20"/>
        </w:rPr>
        <w:t xml:space="preserve"> </w:t>
      </w:r>
      <w:r>
        <w:rPr>
          <w:sz w:val="20"/>
          <w:szCs w:val="20"/>
        </w:rPr>
        <w:t xml:space="preserve">and </w:t>
      </w:r>
      <w:r>
        <w:rPr>
          <w:i/>
          <w:iCs/>
          <w:sz w:val="20"/>
          <w:szCs w:val="20"/>
          <w:lang w:eastAsia="sv-SE"/>
        </w:rPr>
        <w:t>cellIdentity</w:t>
      </w:r>
      <w:r>
        <w:rPr>
          <w:i/>
          <w:iCs/>
          <w:sz w:val="20"/>
          <w:szCs w:val="20"/>
          <w:lang w:eastAsia="sv-SE"/>
        </w:rPr>
        <w:t xml:space="preserve">, </w:t>
      </w:r>
      <w:r>
        <w:rPr>
          <w:sz w:val="20"/>
          <w:szCs w:val="20"/>
          <w:lang w:eastAsia="sv-SE"/>
        </w:rPr>
        <w:t xml:space="preserve">UE </w:t>
      </w:r>
      <w:r>
        <w:rPr>
          <w:sz w:val="20"/>
          <w:szCs w:val="20"/>
        </w:rPr>
        <w:t>can identify cells within the same gNB, there is no need to signal the scope of the report ID explicitly in SIB9.</w:t>
      </w:r>
      <w:r>
        <w:rPr>
          <w:rFonts w:hint="eastAsia"/>
          <w:sz w:val="20"/>
          <w:szCs w:val="20"/>
        </w:rPr>
        <w:t xml:space="preserve"> </w:t>
      </w:r>
      <w:r>
        <w:rPr>
          <w:rFonts w:hint="eastAsia"/>
          <w:sz w:val="20"/>
          <w:szCs w:val="20"/>
        </w:rPr>
        <w:t>In the</w:t>
      </w:r>
      <w:r>
        <w:rPr>
          <w:rFonts w:hint="eastAsia"/>
          <w:sz w:val="20"/>
          <w:szCs w:val="20"/>
        </w:rPr>
        <w:t xml:space="preserve"> </w:t>
      </w:r>
      <w:r>
        <w:rPr>
          <w:rFonts w:hint="eastAsia"/>
          <w:sz w:val="20"/>
          <w:szCs w:val="20"/>
        </w:rPr>
        <w:t xml:space="preserve">Reply </w:t>
      </w:r>
      <w:r>
        <w:rPr>
          <w:rFonts w:hint="eastAsia"/>
          <w:sz w:val="20"/>
          <w:szCs w:val="20"/>
        </w:rPr>
        <w:t>L</w:t>
      </w:r>
      <w:r>
        <w:rPr>
          <w:rFonts w:hint="eastAsia"/>
          <w:sz w:val="20"/>
          <w:szCs w:val="20"/>
        </w:rPr>
        <w:t>S [</w:t>
      </w:r>
      <w:r>
        <w:rPr>
          <w:rFonts w:hint="eastAsia"/>
          <w:sz w:val="20"/>
          <w:szCs w:val="20"/>
        </w:rPr>
        <w:t>3</w:t>
      </w:r>
      <w:r>
        <w:rPr>
          <w:rFonts w:hint="eastAsia"/>
          <w:sz w:val="20"/>
          <w:szCs w:val="20"/>
        </w:rPr>
        <w:t xml:space="preserve">] from SA2, </w:t>
      </w:r>
      <w:r>
        <w:rPr>
          <w:rFonts w:hint="eastAsia"/>
          <w:sz w:val="20"/>
          <w:szCs w:val="20"/>
        </w:rPr>
        <w:t>the following information are included: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86081F">
        <w:tc>
          <w:tcPr>
            <w:tcW w:w="10296" w:type="dxa"/>
          </w:tcPr>
          <w:p w:rsidR="0086081F" w:rsidRDefault="00FA3D63">
            <w:pPr>
              <w:rPr>
                <w:rFonts w:ascii="Arial" w:hAnsi="Arial" w:cs="Arial"/>
              </w:rPr>
            </w:pPr>
            <w:r>
              <w:rPr>
                <w:rFonts w:ascii="Arial" w:hAnsi="Arial" w:cs="Arial"/>
                <w:b/>
                <w:bCs/>
              </w:rPr>
              <w:t>For the question</w:t>
            </w:r>
            <w:r>
              <w:rPr>
                <w:rFonts w:ascii="Arial" w:hAnsi="Arial" w:cs="Arial"/>
              </w:rPr>
              <w:t>: “</w:t>
            </w:r>
            <w:r>
              <w:rPr>
                <w:rFonts w:ascii="Arial" w:hAnsi="Arial" w:cs="Arial"/>
                <w:i/>
                <w:iCs/>
              </w:rPr>
              <w:t>SA2 would like to kindly request RAN2 and RAN3 to provide feedback whether both scopes (group of cells per gNB, group of cells across gNBs) can be beneficial and supported.</w:t>
            </w:r>
            <w:r>
              <w:rPr>
                <w:rFonts w:ascii="Arial" w:hAnsi="Arial" w:cs="Arial"/>
              </w:rPr>
              <w:t>”</w:t>
            </w:r>
          </w:p>
          <w:p w:rsidR="0086081F" w:rsidRDefault="00FA3D63">
            <w:pPr>
              <w:jc w:val="both"/>
              <w:rPr>
                <w:rFonts w:ascii="Arial" w:hAnsi="Arial" w:cs="Arial"/>
              </w:rPr>
            </w:pPr>
            <w:r>
              <w:rPr>
                <w:rFonts w:ascii="Arial" w:hAnsi="Arial" w:cs="Arial"/>
                <w:b/>
                <w:bCs/>
              </w:rPr>
              <w:t xml:space="preserve">RAN3 </w:t>
            </w:r>
            <w:r>
              <w:rPr>
                <w:rFonts w:ascii="Arial" w:hAnsi="Arial" w:cs="Arial"/>
                <w:b/>
                <w:bCs/>
              </w:rPr>
              <w:t>answer</w:t>
            </w:r>
            <w:r>
              <w:rPr>
                <w:rFonts w:ascii="Arial" w:hAnsi="Arial" w:cs="Arial"/>
              </w:rPr>
              <w:t>:</w:t>
            </w:r>
          </w:p>
          <w:p w:rsidR="0086081F" w:rsidRDefault="00FA3D63">
            <w:pPr>
              <w:pStyle w:val="B10"/>
              <w:ind w:hanging="297"/>
            </w:pPr>
            <w:r>
              <w:t>-</w:t>
            </w:r>
            <w:r>
              <w:tab/>
              <w:t>Depending on gNB topology, clock quality information can be the same for some or all cells of a gNB. Also, topologies can exist where clock quality information is different between “groups of cells within a single gNB” (e.g. cells served by diffe</w:t>
            </w:r>
            <w:r>
              <w:t>rent gNB-DUs).</w:t>
            </w:r>
          </w:p>
          <w:p w:rsidR="0086081F" w:rsidRDefault="00FA3D63">
            <w:pPr>
              <w:pStyle w:val="B10"/>
              <w:ind w:hanging="297"/>
            </w:pPr>
            <w:r>
              <w:t>-</w:t>
            </w:r>
            <w:r>
              <w:tab/>
              <w:t>RAN3 understands that it shall be possible for NG-RAN to ensure that UEs are kept in RRC_IDLE or RRC_INACTIVE state when moving between cells of a gNB with the same clock quality. From RAN3 point of view, this can be supported with just th</w:t>
            </w:r>
            <w:r>
              <w:t>e “Event ID”.</w:t>
            </w:r>
          </w:p>
          <w:p w:rsidR="0086081F" w:rsidRDefault="00FA3D63">
            <w:pPr>
              <w:pStyle w:val="B10"/>
              <w:ind w:hanging="297"/>
              <w:rPr>
                <w:b/>
                <w:lang w:val="en-US" w:eastAsia="zh-CN"/>
              </w:rPr>
            </w:pPr>
            <w:r>
              <w:t>-</w:t>
            </w:r>
            <w:r>
              <w:tab/>
              <w:t>RAN3 does not see a need to support “group of cells across gNBs” in Release 18, considering its limited applicability and the likely specification effort (e.g. coordination of the reference report ID over the Xn interface).</w:t>
            </w:r>
          </w:p>
        </w:tc>
      </w:tr>
    </w:tbl>
    <w:p w:rsidR="0086081F" w:rsidRDefault="00FA3D63">
      <w:pPr>
        <w:numPr>
          <w:ilvl w:val="255"/>
          <w:numId w:val="0"/>
        </w:numPr>
        <w:spacing w:beforeLines="50" w:before="120" w:after="100"/>
        <w:jc w:val="both"/>
        <w:textAlignment w:val="center"/>
        <w:rPr>
          <w:sz w:val="20"/>
          <w:szCs w:val="20"/>
        </w:rPr>
      </w:pPr>
      <w:r>
        <w:rPr>
          <w:rFonts w:hint="eastAsia"/>
          <w:sz w:val="20"/>
          <w:szCs w:val="20"/>
        </w:rPr>
        <w:t>So, considering</w:t>
      </w:r>
      <w:r>
        <w:rPr>
          <w:rFonts w:hint="eastAsia"/>
          <w:sz w:val="20"/>
          <w:szCs w:val="20"/>
        </w:rPr>
        <w:t xml:space="preserve"> the scenarios supported by RAN3 (different cells within gNB that are served by different DUs and different clock quality is possible), </w:t>
      </w:r>
      <w:r>
        <w:rPr>
          <w:sz w:val="20"/>
          <w:szCs w:val="20"/>
        </w:rPr>
        <w:t xml:space="preserve">UE can identify whether the cells are using the </w:t>
      </w:r>
      <w:r>
        <w:rPr>
          <w:sz w:val="20"/>
          <w:szCs w:val="20"/>
        </w:rPr>
        <w:t>clock quality information</w:t>
      </w:r>
      <w:r>
        <w:rPr>
          <w:sz w:val="20"/>
          <w:szCs w:val="20"/>
        </w:rPr>
        <w:t>, e.g</w:t>
      </w:r>
      <w:r>
        <w:rPr>
          <w:rFonts w:hint="eastAsia"/>
          <w:sz w:val="20"/>
          <w:szCs w:val="20"/>
        </w:rPr>
        <w:t>.,</w:t>
      </w:r>
      <w:r>
        <w:rPr>
          <w:sz w:val="20"/>
          <w:szCs w:val="20"/>
        </w:rPr>
        <w:t xml:space="preserve"> in one </w:t>
      </w:r>
      <w:r>
        <w:rPr>
          <w:sz w:val="20"/>
          <w:szCs w:val="20"/>
        </w:rPr>
        <w:t>group of cells within a single g</w:t>
      </w:r>
      <w:r>
        <w:rPr>
          <w:sz w:val="20"/>
          <w:szCs w:val="20"/>
        </w:rPr>
        <w:t>NB</w:t>
      </w:r>
      <w:r>
        <w:rPr>
          <w:rFonts w:hint="eastAsia"/>
          <w:sz w:val="20"/>
          <w:szCs w:val="20"/>
        </w:rPr>
        <w:t>. Therefore, the report ID is also needed to be included in SIB9.</w:t>
      </w:r>
    </w:p>
    <w:p w:rsidR="0086081F" w:rsidRDefault="00FA3D63">
      <w:pPr>
        <w:numPr>
          <w:ilvl w:val="255"/>
          <w:numId w:val="0"/>
        </w:numPr>
        <w:spacing w:beforeLines="50" w:before="120" w:after="100"/>
        <w:jc w:val="both"/>
        <w:rPr>
          <w:rFonts w:eastAsia="等线"/>
          <w:b/>
          <w:bCs/>
          <w:sz w:val="20"/>
          <w:szCs w:val="20"/>
        </w:rPr>
      </w:pPr>
      <w:r>
        <w:rPr>
          <w:rFonts w:eastAsia="等线" w:hint="eastAsia"/>
          <w:b/>
          <w:bCs/>
          <w:sz w:val="20"/>
          <w:szCs w:val="20"/>
        </w:rPr>
        <w:t>Observation 1:</w:t>
      </w:r>
      <w:r>
        <w:rPr>
          <w:rFonts w:eastAsia="等线"/>
          <w:b/>
          <w:bCs/>
          <w:sz w:val="20"/>
          <w:szCs w:val="20"/>
        </w:rPr>
        <w:t xml:space="preserve"> Based on</w:t>
      </w:r>
      <w:r>
        <w:rPr>
          <w:rFonts w:eastAsia="等线" w:hint="eastAsia"/>
          <w:b/>
          <w:bCs/>
          <w:sz w:val="20"/>
          <w:szCs w:val="20"/>
        </w:rPr>
        <w:t xml:space="preserve"> </w:t>
      </w:r>
      <w:r>
        <w:rPr>
          <w:b/>
          <w:bCs/>
          <w:i/>
          <w:iCs/>
          <w:sz w:val="20"/>
          <w:szCs w:val="20"/>
        </w:rPr>
        <w:t>gNB-ID-Length-r17</w:t>
      </w:r>
      <w:r>
        <w:rPr>
          <w:rFonts w:eastAsia="等线" w:hint="eastAsia"/>
          <w:b/>
          <w:bCs/>
          <w:sz w:val="20"/>
          <w:szCs w:val="20"/>
        </w:rPr>
        <w:t xml:space="preserve"> </w:t>
      </w:r>
      <w:r>
        <w:rPr>
          <w:b/>
          <w:bCs/>
          <w:sz w:val="20"/>
          <w:szCs w:val="20"/>
        </w:rPr>
        <w:t xml:space="preserve">and </w:t>
      </w:r>
      <w:r>
        <w:rPr>
          <w:b/>
          <w:bCs/>
          <w:i/>
          <w:iCs/>
          <w:sz w:val="20"/>
          <w:szCs w:val="20"/>
          <w:lang w:eastAsia="sv-SE"/>
        </w:rPr>
        <w:t>cellIdentity</w:t>
      </w:r>
      <w:r>
        <w:rPr>
          <w:rFonts w:hint="eastAsia"/>
          <w:b/>
          <w:bCs/>
          <w:i/>
          <w:iCs/>
          <w:sz w:val="20"/>
          <w:szCs w:val="20"/>
        </w:rPr>
        <w:t>,</w:t>
      </w:r>
      <w:r>
        <w:rPr>
          <w:b/>
          <w:bCs/>
          <w:i/>
          <w:iCs/>
          <w:sz w:val="20"/>
          <w:szCs w:val="20"/>
          <w:lang w:eastAsia="sv-SE"/>
        </w:rPr>
        <w:t xml:space="preserve"> </w:t>
      </w:r>
      <w:r>
        <w:rPr>
          <w:b/>
          <w:bCs/>
          <w:sz w:val="20"/>
          <w:szCs w:val="20"/>
          <w:lang w:eastAsia="sv-SE"/>
        </w:rPr>
        <w:t xml:space="preserve">UE </w:t>
      </w:r>
      <w:r w:rsidR="009C5B39">
        <w:rPr>
          <w:b/>
          <w:bCs/>
          <w:sz w:val="20"/>
          <w:szCs w:val="20"/>
          <w:lang w:eastAsia="sv-SE"/>
        </w:rPr>
        <w:t>cannot</w:t>
      </w:r>
      <w:r>
        <w:rPr>
          <w:b/>
          <w:bCs/>
          <w:sz w:val="20"/>
          <w:szCs w:val="20"/>
          <w:lang w:eastAsia="sv-SE"/>
        </w:rPr>
        <w:t xml:space="preserve"> identify </w:t>
      </w:r>
      <w:r>
        <w:rPr>
          <w:b/>
          <w:bCs/>
          <w:sz w:val="20"/>
          <w:szCs w:val="20"/>
        </w:rPr>
        <w:t xml:space="preserve">whether the cells are using the </w:t>
      </w:r>
      <w:r>
        <w:rPr>
          <w:b/>
          <w:bCs/>
          <w:sz w:val="20"/>
          <w:szCs w:val="20"/>
        </w:rPr>
        <w:t>clock quality information</w:t>
      </w:r>
      <w:r>
        <w:rPr>
          <w:rFonts w:eastAsia="等线" w:hint="eastAsia"/>
          <w:b/>
          <w:bCs/>
          <w:sz w:val="20"/>
          <w:szCs w:val="20"/>
        </w:rPr>
        <w:t xml:space="preserve">, when </w:t>
      </w:r>
      <w:r>
        <w:rPr>
          <w:rFonts w:eastAsia="等线"/>
          <w:b/>
          <w:bCs/>
          <w:sz w:val="20"/>
          <w:szCs w:val="20"/>
        </w:rPr>
        <w:t xml:space="preserve">one </w:t>
      </w:r>
      <w:r>
        <w:rPr>
          <w:rFonts w:eastAsia="等线" w:hint="eastAsia"/>
          <w:b/>
          <w:bCs/>
          <w:sz w:val="20"/>
          <w:szCs w:val="20"/>
        </w:rPr>
        <w:t xml:space="preserve">gNB are served by different DUs and </w:t>
      </w:r>
      <w:r>
        <w:rPr>
          <w:rFonts w:eastAsia="等线" w:hint="eastAsia"/>
          <w:b/>
          <w:bCs/>
          <w:sz w:val="20"/>
          <w:szCs w:val="20"/>
        </w:rPr>
        <w:t>different clock quality.</w:t>
      </w:r>
    </w:p>
    <w:p w:rsidR="0086081F" w:rsidRDefault="00FA3D63">
      <w:pPr>
        <w:numPr>
          <w:ilvl w:val="255"/>
          <w:numId w:val="0"/>
        </w:numPr>
        <w:spacing w:beforeLines="50" w:before="120" w:after="100"/>
        <w:jc w:val="both"/>
        <w:textAlignment w:val="center"/>
        <w:rPr>
          <w:sz w:val="20"/>
          <w:szCs w:val="20"/>
        </w:rPr>
      </w:pPr>
      <w:r>
        <w:rPr>
          <w:rFonts w:hint="eastAsia"/>
          <w:sz w:val="20"/>
          <w:szCs w:val="20"/>
        </w:rPr>
        <w:t>In the last meeting, RA</w:t>
      </w:r>
      <w:r>
        <w:rPr>
          <w:rFonts w:hint="eastAsia"/>
          <w:sz w:val="20"/>
          <w:szCs w:val="20"/>
        </w:rPr>
        <w:t>N2 has agreed that RRC_INACTIVE/IDLE UE to be informed of timing synchronization status via an event ID in SIB9</w:t>
      </w:r>
      <w:r>
        <w:rPr>
          <w:rFonts w:hint="eastAsia"/>
          <w:sz w:val="20"/>
          <w:szCs w:val="20"/>
        </w:rPr>
        <w:t>. Furthermore, a reference report ID composed of the event ID and the report ID should be include</w:t>
      </w:r>
      <w:r>
        <w:rPr>
          <w:rFonts w:hint="eastAsia"/>
          <w:sz w:val="20"/>
          <w:szCs w:val="20"/>
        </w:rPr>
        <w:t xml:space="preserve">d in the SIB9. </w:t>
      </w:r>
      <w:r>
        <w:rPr>
          <w:rFonts w:hint="eastAsia"/>
          <w:sz w:val="20"/>
          <w:szCs w:val="20"/>
        </w:rPr>
        <w:t>Therefore</w:t>
      </w:r>
      <w:r>
        <w:rPr>
          <w:sz w:val="20"/>
          <w:szCs w:val="20"/>
        </w:rPr>
        <w:t xml:space="preserve">, </w:t>
      </w:r>
      <w:r>
        <w:rPr>
          <w:rFonts w:hint="eastAsia"/>
          <w:sz w:val="20"/>
          <w:szCs w:val="20"/>
        </w:rPr>
        <w:t>we</w:t>
      </w:r>
      <w:r>
        <w:rPr>
          <w:sz w:val="20"/>
          <w:szCs w:val="20"/>
        </w:rPr>
        <w:t xml:space="preserve"> prefer to restrict the reference report ID within a single gNB</w:t>
      </w:r>
      <w:r>
        <w:rPr>
          <w:rFonts w:hint="eastAsia"/>
          <w:sz w:val="20"/>
          <w:szCs w:val="20"/>
        </w:rPr>
        <w:t>, and t</w:t>
      </w:r>
      <w:r>
        <w:rPr>
          <w:rFonts w:eastAsia="等线"/>
          <w:color w:val="000000"/>
          <w:sz w:val="20"/>
          <w:szCs w:val="20"/>
          <w:lang w:eastAsia="en-US"/>
        </w:rPr>
        <w:t xml:space="preserve">he reference report ID consists </w:t>
      </w:r>
      <w:r>
        <w:rPr>
          <w:rFonts w:eastAsia="等线" w:hint="eastAsia"/>
          <w:color w:val="000000"/>
          <w:sz w:val="20"/>
          <w:szCs w:val="20"/>
        </w:rPr>
        <w:t>only a target ID</w:t>
      </w:r>
      <w:r>
        <w:rPr>
          <w:rFonts w:eastAsia="等线"/>
          <w:color w:val="000000"/>
          <w:sz w:val="20"/>
          <w:szCs w:val="20"/>
        </w:rPr>
        <w:t xml:space="preserve"> </w:t>
      </w:r>
      <w:r>
        <w:rPr>
          <w:rFonts w:eastAsia="等线" w:hint="eastAsia"/>
          <w:color w:val="000000"/>
          <w:sz w:val="20"/>
          <w:szCs w:val="20"/>
        </w:rPr>
        <w:t xml:space="preserve">(e.g. event ID is not included). </w:t>
      </w:r>
      <w:r>
        <w:rPr>
          <w:sz w:val="20"/>
          <w:szCs w:val="20"/>
        </w:rPr>
        <w:t>gNB include</w:t>
      </w:r>
      <w:r>
        <w:rPr>
          <w:rFonts w:hint="eastAsia"/>
          <w:sz w:val="20"/>
          <w:szCs w:val="20"/>
        </w:rPr>
        <w:t>s</w:t>
      </w:r>
      <w:r>
        <w:rPr>
          <w:sz w:val="20"/>
          <w:szCs w:val="20"/>
        </w:rPr>
        <w:t xml:space="preserve"> in SIB9 a reference report ID</w:t>
      </w:r>
      <w:r>
        <w:rPr>
          <w:rFonts w:eastAsia="宋体" w:hint="eastAsia"/>
          <w:sz w:val="20"/>
          <w:szCs w:val="20"/>
        </w:rPr>
        <w:t>(an integer)</w:t>
      </w:r>
      <w:r>
        <w:rPr>
          <w:sz w:val="20"/>
          <w:szCs w:val="20"/>
        </w:rPr>
        <w:t xml:space="preserve"> as a 5G </w:t>
      </w:r>
      <w:r>
        <w:rPr>
          <w:rFonts w:hint="eastAsia"/>
          <w:sz w:val="20"/>
          <w:szCs w:val="20"/>
        </w:rPr>
        <w:t xml:space="preserve">time </w:t>
      </w:r>
      <w:r>
        <w:rPr>
          <w:rFonts w:hint="eastAsia"/>
          <w:sz w:val="20"/>
          <w:szCs w:val="20"/>
        </w:rPr>
        <w:t>synchronization status</w:t>
      </w:r>
      <w:r>
        <w:rPr>
          <w:rFonts w:eastAsia="宋体" w:hint="eastAsia"/>
          <w:sz w:val="20"/>
          <w:szCs w:val="20"/>
        </w:rPr>
        <w:t xml:space="preserve"> change </w:t>
      </w:r>
      <w:r>
        <w:rPr>
          <w:sz w:val="20"/>
          <w:szCs w:val="20"/>
        </w:rPr>
        <w:t>notification.</w:t>
      </w:r>
      <w:r>
        <w:rPr>
          <w:rFonts w:hint="eastAsia"/>
          <w:sz w:val="20"/>
          <w:szCs w:val="20"/>
        </w:rPr>
        <w:t xml:space="preserve"> </w:t>
      </w:r>
      <w:r>
        <w:rPr>
          <w:sz w:val="20"/>
          <w:szCs w:val="20"/>
        </w:rPr>
        <w:t xml:space="preserve">The UE </w:t>
      </w:r>
      <w:r>
        <w:rPr>
          <w:rFonts w:hint="eastAsia"/>
          <w:sz w:val="20"/>
          <w:szCs w:val="20"/>
        </w:rPr>
        <w:t xml:space="preserve">can </w:t>
      </w:r>
      <w:r>
        <w:rPr>
          <w:sz w:val="20"/>
          <w:szCs w:val="20"/>
        </w:rPr>
        <w:t>compare the reference report ID with locally stored reference report ID to determine if it had retrieved the last available clock quality information already.</w:t>
      </w:r>
      <w:r>
        <w:rPr>
          <w:rFonts w:hint="eastAsia"/>
          <w:sz w:val="20"/>
          <w:szCs w:val="20"/>
        </w:rPr>
        <w:t xml:space="preserve">  </w:t>
      </w:r>
    </w:p>
    <w:p w:rsidR="0086081F" w:rsidRDefault="00FA3D63">
      <w:pPr>
        <w:spacing w:beforeLines="50" w:before="120" w:after="100"/>
        <w:jc w:val="both"/>
        <w:textAlignment w:val="center"/>
        <w:rPr>
          <w:sz w:val="20"/>
          <w:szCs w:val="20"/>
        </w:rPr>
      </w:pPr>
      <w:r>
        <w:rPr>
          <w:b/>
          <w:sz w:val="20"/>
          <w:szCs w:val="20"/>
        </w:rPr>
        <w:t>Proposal</w:t>
      </w:r>
      <w:r>
        <w:rPr>
          <w:rFonts w:hint="eastAsia"/>
          <w:b/>
          <w:sz w:val="20"/>
          <w:szCs w:val="20"/>
        </w:rPr>
        <w:t xml:space="preserve"> 1: It is suggested to include t</w:t>
      </w:r>
      <w:r>
        <w:rPr>
          <w:rFonts w:hint="eastAsia"/>
          <w:b/>
          <w:sz w:val="20"/>
          <w:szCs w:val="20"/>
        </w:rPr>
        <w:t xml:space="preserve">he reference report ID information in SIB9. </w:t>
      </w:r>
    </w:p>
    <w:p w:rsidR="0086081F" w:rsidRDefault="00FA3D63">
      <w:pPr>
        <w:numPr>
          <w:ilvl w:val="255"/>
          <w:numId w:val="0"/>
        </w:numPr>
        <w:spacing w:beforeLines="50" w:before="120" w:after="100"/>
        <w:jc w:val="both"/>
        <w:textAlignment w:val="center"/>
        <w:rPr>
          <w:rFonts w:eastAsia="宋体"/>
          <w:sz w:val="20"/>
          <w:szCs w:val="20"/>
        </w:rPr>
      </w:pPr>
      <w:r>
        <w:rPr>
          <w:rFonts w:eastAsia="宋体" w:hint="eastAsia"/>
          <w:sz w:val="20"/>
          <w:szCs w:val="20"/>
        </w:rPr>
        <w:t>Considering that</w:t>
      </w:r>
      <w:r>
        <w:rPr>
          <w:sz w:val="20"/>
          <w:szCs w:val="20"/>
        </w:rPr>
        <w:t xml:space="preserve"> UE </w:t>
      </w:r>
      <w:r>
        <w:rPr>
          <w:rFonts w:hint="eastAsia"/>
          <w:sz w:val="20"/>
          <w:szCs w:val="20"/>
        </w:rPr>
        <w:t xml:space="preserve">should </w:t>
      </w:r>
      <w:r>
        <w:rPr>
          <w:sz w:val="20"/>
          <w:szCs w:val="20"/>
        </w:rPr>
        <w:t>compare the reference report ID with locally stored reference report ID</w:t>
      </w:r>
      <w:r>
        <w:rPr>
          <w:rFonts w:eastAsia="宋体" w:hint="eastAsia"/>
          <w:sz w:val="20"/>
          <w:szCs w:val="20"/>
        </w:rPr>
        <w:t xml:space="preserve"> to decide whether </w:t>
      </w:r>
      <w:r>
        <w:rPr>
          <w:sz w:val="20"/>
          <w:szCs w:val="20"/>
        </w:rPr>
        <w:t>it had retrieved the last available clock quality information already</w:t>
      </w:r>
      <w:r>
        <w:rPr>
          <w:rFonts w:eastAsia="宋体" w:hint="eastAsia"/>
          <w:sz w:val="20"/>
          <w:szCs w:val="20"/>
        </w:rPr>
        <w:t xml:space="preserve">, and the </w:t>
      </w:r>
      <w:r>
        <w:rPr>
          <w:sz w:val="20"/>
          <w:szCs w:val="20"/>
        </w:rPr>
        <w:t>stored referenc</w:t>
      </w:r>
      <w:r>
        <w:rPr>
          <w:sz w:val="20"/>
          <w:szCs w:val="20"/>
        </w:rPr>
        <w:t>e report ID</w:t>
      </w:r>
      <w:r>
        <w:rPr>
          <w:rFonts w:eastAsia="宋体" w:hint="eastAsia"/>
          <w:sz w:val="20"/>
          <w:szCs w:val="20"/>
        </w:rPr>
        <w:t xml:space="preserve"> should be associated with the stored RTI(e.g. </w:t>
      </w:r>
      <w:r>
        <w:rPr>
          <w:rFonts w:eastAsia="宋体" w:hint="eastAsia"/>
          <w:i/>
          <w:iCs/>
          <w:sz w:val="20"/>
          <w:szCs w:val="20"/>
        </w:rPr>
        <w:t>ReferenceTimeInformation</w:t>
      </w:r>
      <w:r>
        <w:rPr>
          <w:rFonts w:eastAsia="宋体" w:hint="eastAsia"/>
          <w:sz w:val="20"/>
          <w:szCs w:val="20"/>
        </w:rPr>
        <w:t xml:space="preserve">), the </w:t>
      </w:r>
      <w:r>
        <w:rPr>
          <w:sz w:val="20"/>
          <w:szCs w:val="20"/>
        </w:rPr>
        <w:t>reference report ID</w:t>
      </w:r>
      <w:r>
        <w:rPr>
          <w:rFonts w:eastAsia="宋体" w:hint="eastAsia"/>
          <w:sz w:val="20"/>
          <w:szCs w:val="20"/>
        </w:rPr>
        <w:t xml:space="preserve"> should also be provided when providing the RTI(e.g. </w:t>
      </w:r>
      <w:r>
        <w:rPr>
          <w:rFonts w:eastAsia="宋体" w:hint="eastAsia"/>
          <w:i/>
          <w:iCs/>
          <w:sz w:val="20"/>
          <w:szCs w:val="20"/>
        </w:rPr>
        <w:t>ReferenceTimeInformation</w:t>
      </w:r>
      <w:r>
        <w:rPr>
          <w:rFonts w:eastAsia="宋体" w:hint="eastAsia"/>
          <w:sz w:val="20"/>
          <w:szCs w:val="20"/>
        </w:rPr>
        <w:t>) to UE.</w:t>
      </w:r>
    </w:p>
    <w:p w:rsidR="0086081F" w:rsidRDefault="00FA3D63">
      <w:pPr>
        <w:numPr>
          <w:ilvl w:val="255"/>
          <w:numId w:val="0"/>
        </w:numPr>
        <w:spacing w:beforeLines="50" w:before="120" w:after="100"/>
        <w:jc w:val="both"/>
        <w:textAlignment w:val="center"/>
        <w:rPr>
          <w:rFonts w:eastAsia="宋体"/>
          <w:b/>
          <w:sz w:val="20"/>
          <w:szCs w:val="20"/>
        </w:rPr>
      </w:pPr>
      <w:r>
        <w:rPr>
          <w:b/>
          <w:sz w:val="20"/>
          <w:szCs w:val="20"/>
        </w:rPr>
        <w:t>Proposal</w:t>
      </w:r>
      <w:r>
        <w:rPr>
          <w:rFonts w:hint="eastAsia"/>
          <w:b/>
          <w:sz w:val="20"/>
          <w:szCs w:val="20"/>
        </w:rPr>
        <w:t xml:space="preserve"> </w:t>
      </w:r>
      <w:r>
        <w:rPr>
          <w:rFonts w:eastAsia="宋体" w:hint="eastAsia"/>
          <w:b/>
          <w:sz w:val="20"/>
          <w:szCs w:val="20"/>
        </w:rPr>
        <w:t>2</w:t>
      </w:r>
      <w:r>
        <w:rPr>
          <w:rFonts w:hint="eastAsia"/>
          <w:b/>
          <w:sz w:val="20"/>
          <w:szCs w:val="20"/>
        </w:rPr>
        <w:t xml:space="preserve">: </w:t>
      </w:r>
      <w:r>
        <w:rPr>
          <w:rFonts w:hint="eastAsia"/>
          <w:b/>
          <w:sz w:val="20"/>
          <w:szCs w:val="20"/>
        </w:rPr>
        <w:t xml:space="preserve">It is </w:t>
      </w:r>
      <w:r>
        <w:rPr>
          <w:rFonts w:hint="eastAsia"/>
          <w:b/>
          <w:sz w:val="20"/>
          <w:szCs w:val="20"/>
        </w:rPr>
        <w:t>suggest</w:t>
      </w:r>
      <w:r>
        <w:rPr>
          <w:rFonts w:hint="eastAsia"/>
          <w:b/>
          <w:sz w:val="20"/>
          <w:szCs w:val="20"/>
        </w:rPr>
        <w:t xml:space="preserve">ed to include the </w:t>
      </w:r>
      <w:r>
        <w:rPr>
          <w:rFonts w:hint="eastAsia"/>
          <w:b/>
          <w:sz w:val="20"/>
          <w:szCs w:val="20"/>
        </w:rPr>
        <w:t>reference report ID</w:t>
      </w:r>
      <w:r>
        <w:rPr>
          <w:rFonts w:hint="eastAsia"/>
          <w:b/>
          <w:sz w:val="20"/>
          <w:szCs w:val="20"/>
        </w:rPr>
        <w:t xml:space="preserve"> information </w:t>
      </w:r>
      <w:r>
        <w:rPr>
          <w:rFonts w:eastAsia="宋体" w:hint="eastAsia"/>
          <w:b/>
          <w:sz w:val="20"/>
          <w:szCs w:val="20"/>
        </w:rPr>
        <w:t>together when providing the RTI</w:t>
      </w:r>
      <w:r w:rsidR="009C5B39">
        <w:rPr>
          <w:rFonts w:eastAsia="宋体"/>
          <w:b/>
          <w:sz w:val="20"/>
          <w:szCs w:val="20"/>
        </w:rPr>
        <w:t xml:space="preserve"> </w:t>
      </w:r>
      <w:r>
        <w:rPr>
          <w:rFonts w:eastAsia="宋体" w:hint="eastAsia"/>
          <w:b/>
          <w:sz w:val="20"/>
          <w:szCs w:val="20"/>
        </w:rPr>
        <w:t xml:space="preserve">(e.g. </w:t>
      </w:r>
      <w:r>
        <w:rPr>
          <w:rFonts w:eastAsia="宋体" w:hint="eastAsia"/>
          <w:b/>
          <w:i/>
          <w:iCs/>
          <w:sz w:val="20"/>
          <w:szCs w:val="20"/>
        </w:rPr>
        <w:t>ReferenceTimeInformation</w:t>
      </w:r>
      <w:r>
        <w:rPr>
          <w:rFonts w:eastAsia="宋体" w:hint="eastAsia"/>
          <w:b/>
          <w:sz w:val="20"/>
          <w:szCs w:val="20"/>
        </w:rPr>
        <w:t>) to UE</w:t>
      </w:r>
      <w:r>
        <w:rPr>
          <w:rFonts w:eastAsia="宋体" w:hint="eastAsia"/>
          <w:b/>
          <w:sz w:val="20"/>
          <w:szCs w:val="20"/>
        </w:rPr>
        <w:t>.</w:t>
      </w:r>
    </w:p>
    <w:p w:rsidR="0086081F" w:rsidRDefault="00FA3D63">
      <w:pPr>
        <w:numPr>
          <w:ilvl w:val="255"/>
          <w:numId w:val="0"/>
        </w:numPr>
        <w:spacing w:beforeLines="50" w:before="120" w:after="100"/>
        <w:jc w:val="both"/>
        <w:textAlignment w:val="center"/>
        <w:rPr>
          <w:rFonts w:eastAsia="宋体"/>
          <w:sz w:val="20"/>
          <w:szCs w:val="20"/>
        </w:rPr>
      </w:pPr>
      <w:r>
        <w:rPr>
          <w:rFonts w:hint="eastAsia"/>
          <w:sz w:val="20"/>
          <w:szCs w:val="20"/>
        </w:rPr>
        <w:t xml:space="preserve">In addition, SA2 also discusses whether </w:t>
      </w:r>
      <w:r>
        <w:rPr>
          <w:sz w:val="20"/>
          <w:szCs w:val="20"/>
        </w:rPr>
        <w:t xml:space="preserve">reference report </w:t>
      </w:r>
      <w:r>
        <w:rPr>
          <w:rFonts w:hint="eastAsia"/>
          <w:sz w:val="20"/>
          <w:szCs w:val="20"/>
        </w:rPr>
        <w:t>ID always needs to be broadcast on SIB9.</w:t>
      </w:r>
      <w:r>
        <w:rPr>
          <w:rFonts w:hint="eastAsia"/>
          <w:sz w:val="20"/>
          <w:szCs w:val="20"/>
        </w:rPr>
        <w:t xml:space="preserve"> </w:t>
      </w:r>
      <w:r>
        <w:rPr>
          <w:sz w:val="20"/>
          <w:szCs w:val="20"/>
        </w:rPr>
        <w:t>Considering that</w:t>
      </w:r>
      <w:r>
        <w:rPr>
          <w:rFonts w:eastAsia="宋体" w:hint="eastAsia"/>
          <w:sz w:val="20"/>
          <w:szCs w:val="20"/>
        </w:rPr>
        <w:t xml:space="preserve"> different UEs may read the SIB9 at different time, </w:t>
      </w:r>
      <w:r>
        <w:rPr>
          <w:rFonts w:eastAsia="宋体"/>
          <w:sz w:val="20"/>
          <w:szCs w:val="20"/>
        </w:rPr>
        <w:t xml:space="preserve">and </w:t>
      </w:r>
      <w:r>
        <w:rPr>
          <w:sz w:val="20"/>
          <w:szCs w:val="20"/>
        </w:rPr>
        <w:t xml:space="preserve">UE </w:t>
      </w:r>
      <w:r>
        <w:rPr>
          <w:rFonts w:hint="eastAsia"/>
          <w:sz w:val="20"/>
          <w:szCs w:val="20"/>
        </w:rPr>
        <w:t xml:space="preserve">should </w:t>
      </w:r>
      <w:r>
        <w:rPr>
          <w:sz w:val="20"/>
          <w:szCs w:val="20"/>
        </w:rPr>
        <w:t>compare the reference report ID with locally stored reference report ID</w:t>
      </w:r>
      <w:r>
        <w:rPr>
          <w:rFonts w:eastAsia="宋体" w:hint="eastAsia"/>
          <w:sz w:val="20"/>
          <w:szCs w:val="20"/>
        </w:rPr>
        <w:t xml:space="preserve"> to decide whether </w:t>
      </w:r>
      <w:r>
        <w:rPr>
          <w:sz w:val="20"/>
          <w:szCs w:val="20"/>
        </w:rPr>
        <w:t>it had retrieved the last available clock quality information alread</w:t>
      </w:r>
      <w:r>
        <w:rPr>
          <w:sz w:val="20"/>
          <w:szCs w:val="20"/>
        </w:rPr>
        <w:t xml:space="preserve">y, </w:t>
      </w:r>
      <w:r>
        <w:rPr>
          <w:rFonts w:eastAsia="宋体"/>
          <w:sz w:val="20"/>
          <w:szCs w:val="20"/>
        </w:rPr>
        <w:t xml:space="preserve">the </w:t>
      </w:r>
      <w:r>
        <w:rPr>
          <w:sz w:val="20"/>
          <w:szCs w:val="20"/>
        </w:rPr>
        <w:t xml:space="preserve">reference report </w:t>
      </w:r>
      <w:r>
        <w:rPr>
          <w:rFonts w:hint="eastAsia"/>
          <w:sz w:val="20"/>
          <w:szCs w:val="20"/>
        </w:rPr>
        <w:t xml:space="preserve">ID </w:t>
      </w:r>
      <w:r>
        <w:rPr>
          <w:rFonts w:eastAsia="宋体" w:hint="eastAsia"/>
          <w:sz w:val="20"/>
          <w:szCs w:val="20"/>
        </w:rPr>
        <w:t xml:space="preserve">should be </w:t>
      </w:r>
      <w:r>
        <w:rPr>
          <w:bCs/>
          <w:sz w:val="20"/>
          <w:szCs w:val="20"/>
        </w:rPr>
        <w:t xml:space="preserve">always </w:t>
      </w:r>
      <w:r>
        <w:rPr>
          <w:rFonts w:hint="eastAsia"/>
          <w:bCs/>
          <w:sz w:val="20"/>
          <w:szCs w:val="20"/>
        </w:rPr>
        <w:t xml:space="preserve">be broadcasted if </w:t>
      </w:r>
      <w:r>
        <w:rPr>
          <w:bCs/>
          <w:sz w:val="20"/>
          <w:szCs w:val="20"/>
        </w:rPr>
        <w:t xml:space="preserve">clock quality indication is </w:t>
      </w:r>
      <w:r>
        <w:rPr>
          <w:bCs/>
          <w:sz w:val="20"/>
          <w:szCs w:val="20"/>
        </w:rPr>
        <w:t>supported</w:t>
      </w:r>
      <w:r>
        <w:rPr>
          <w:rFonts w:eastAsia="宋体" w:hint="eastAsia"/>
          <w:sz w:val="20"/>
          <w:szCs w:val="20"/>
        </w:rPr>
        <w:t>.</w:t>
      </w:r>
    </w:p>
    <w:p w:rsidR="0086081F" w:rsidRDefault="00FA3D63">
      <w:pPr>
        <w:numPr>
          <w:ilvl w:val="255"/>
          <w:numId w:val="0"/>
        </w:numPr>
        <w:spacing w:beforeLines="50" w:before="120" w:after="100"/>
        <w:jc w:val="both"/>
        <w:textAlignment w:val="center"/>
        <w:rPr>
          <w:b/>
          <w:sz w:val="20"/>
          <w:szCs w:val="20"/>
        </w:rPr>
      </w:pPr>
      <w:r>
        <w:rPr>
          <w:rFonts w:hint="eastAsia"/>
          <w:b/>
          <w:sz w:val="20"/>
          <w:szCs w:val="20"/>
        </w:rPr>
        <w:t xml:space="preserve">Proposal </w:t>
      </w:r>
      <w:r>
        <w:rPr>
          <w:rFonts w:hint="eastAsia"/>
          <w:b/>
          <w:sz w:val="20"/>
          <w:szCs w:val="20"/>
        </w:rPr>
        <w:t>3</w:t>
      </w:r>
      <w:r>
        <w:rPr>
          <w:rFonts w:hint="eastAsia"/>
          <w:b/>
          <w:sz w:val="20"/>
          <w:szCs w:val="20"/>
        </w:rPr>
        <w:t xml:space="preserve">: </w:t>
      </w:r>
      <w:r>
        <w:rPr>
          <w:rFonts w:hint="eastAsia"/>
          <w:b/>
          <w:sz w:val="20"/>
          <w:szCs w:val="20"/>
        </w:rPr>
        <w:t>R</w:t>
      </w:r>
      <w:r>
        <w:rPr>
          <w:rFonts w:hint="eastAsia"/>
          <w:b/>
          <w:sz w:val="20"/>
          <w:szCs w:val="20"/>
        </w:rPr>
        <w:t>eference report</w:t>
      </w:r>
      <w:r>
        <w:rPr>
          <w:rFonts w:hint="eastAsia"/>
          <w:b/>
          <w:sz w:val="20"/>
          <w:szCs w:val="20"/>
        </w:rPr>
        <w:t xml:space="preserve"> </w:t>
      </w:r>
      <w:r>
        <w:rPr>
          <w:rFonts w:hint="eastAsia"/>
          <w:b/>
          <w:sz w:val="20"/>
          <w:szCs w:val="20"/>
        </w:rPr>
        <w:t xml:space="preserve">ID </w:t>
      </w:r>
      <w:r>
        <w:rPr>
          <w:rFonts w:hint="eastAsia"/>
          <w:b/>
          <w:sz w:val="20"/>
          <w:szCs w:val="20"/>
        </w:rPr>
        <w:t xml:space="preserve">should </w:t>
      </w:r>
      <w:r>
        <w:rPr>
          <w:b/>
          <w:sz w:val="20"/>
          <w:szCs w:val="20"/>
        </w:rPr>
        <w:t xml:space="preserve">always </w:t>
      </w:r>
      <w:r>
        <w:rPr>
          <w:rFonts w:hint="eastAsia"/>
          <w:b/>
          <w:sz w:val="20"/>
          <w:szCs w:val="20"/>
        </w:rPr>
        <w:t xml:space="preserve">be broadcasted if </w:t>
      </w:r>
      <w:r>
        <w:rPr>
          <w:b/>
          <w:sz w:val="20"/>
          <w:szCs w:val="20"/>
        </w:rPr>
        <w:t>clock quality indication is supported</w:t>
      </w:r>
      <w:r>
        <w:rPr>
          <w:rFonts w:hint="eastAsia"/>
          <w:b/>
          <w:sz w:val="20"/>
          <w:szCs w:val="20"/>
        </w:rPr>
        <w:t>.</w:t>
      </w:r>
    </w:p>
    <w:p w:rsidR="0086081F" w:rsidRDefault="00FA3D63">
      <w:pPr>
        <w:numPr>
          <w:ilvl w:val="255"/>
          <w:numId w:val="0"/>
        </w:numPr>
        <w:spacing w:beforeLines="50" w:before="120" w:after="100"/>
        <w:jc w:val="both"/>
        <w:textAlignment w:val="center"/>
        <w:rPr>
          <w:sz w:val="20"/>
          <w:szCs w:val="20"/>
        </w:rPr>
      </w:pPr>
      <w:r>
        <w:rPr>
          <w:rFonts w:eastAsia="宋体" w:hint="eastAsia"/>
          <w:sz w:val="20"/>
          <w:szCs w:val="20"/>
        </w:rPr>
        <w:lastRenderedPageBreak/>
        <w:t>Furthermore</w:t>
      </w:r>
      <w:r>
        <w:rPr>
          <w:rFonts w:hint="eastAsia"/>
          <w:sz w:val="20"/>
          <w:szCs w:val="20"/>
        </w:rPr>
        <w:t xml:space="preserve">, SA2 also discusses whether UE always needs to </w:t>
      </w:r>
      <w:r>
        <w:rPr>
          <w:rFonts w:eastAsia="宋体" w:hint="eastAsia"/>
          <w:sz w:val="20"/>
          <w:szCs w:val="20"/>
        </w:rPr>
        <w:t xml:space="preserve">enter </w:t>
      </w:r>
      <w:r>
        <w:rPr>
          <w:rFonts w:hint="eastAsia"/>
          <w:sz w:val="20"/>
          <w:szCs w:val="20"/>
        </w:rPr>
        <w:t>RRC_CONNECTED</w:t>
      </w:r>
      <w:r>
        <w:rPr>
          <w:rFonts w:hint="eastAsia"/>
          <w:sz w:val="20"/>
          <w:szCs w:val="20"/>
        </w:rPr>
        <w:t xml:space="preserve"> </w:t>
      </w:r>
      <w:r>
        <w:rPr>
          <w:rFonts w:hint="eastAsia"/>
          <w:sz w:val="20"/>
          <w:szCs w:val="20"/>
        </w:rPr>
        <w:t xml:space="preserve">state </w:t>
      </w:r>
      <w:r>
        <w:rPr>
          <w:rFonts w:hint="eastAsia"/>
          <w:sz w:val="20"/>
          <w:szCs w:val="20"/>
        </w:rPr>
        <w:t xml:space="preserve">to get information </w:t>
      </w:r>
      <w:r>
        <w:rPr>
          <w:rFonts w:hint="eastAsia"/>
          <w:sz w:val="20"/>
          <w:szCs w:val="20"/>
        </w:rPr>
        <w:t>when</w:t>
      </w:r>
      <w:r>
        <w:rPr>
          <w:rFonts w:hint="eastAsia"/>
          <w:sz w:val="20"/>
          <w:szCs w:val="20"/>
        </w:rPr>
        <w:t xml:space="preserve"> the reference report ID</w:t>
      </w:r>
      <w:r>
        <w:rPr>
          <w:rFonts w:hint="eastAsia"/>
          <w:sz w:val="20"/>
          <w:szCs w:val="20"/>
        </w:rPr>
        <w:t xml:space="preserve"> is different</w:t>
      </w:r>
      <w:r>
        <w:rPr>
          <w:rFonts w:hint="eastAsia"/>
          <w:sz w:val="20"/>
          <w:szCs w:val="20"/>
        </w:rPr>
        <w:t>.</w:t>
      </w:r>
      <w:r>
        <w:rPr>
          <w:rFonts w:eastAsia="宋体" w:hint="eastAsia"/>
          <w:sz w:val="20"/>
          <w:szCs w:val="20"/>
        </w:rPr>
        <w:t xml:space="preserve"> Since</w:t>
      </w:r>
      <w:r>
        <w:rPr>
          <w:rFonts w:hint="eastAsia"/>
          <w:sz w:val="20"/>
          <w:szCs w:val="20"/>
        </w:rPr>
        <w:t xml:space="preserve"> it mainly depends on the type of service, that is, the service with high </w:t>
      </w:r>
      <w:r>
        <w:rPr>
          <w:rFonts w:hint="eastAsia"/>
          <w:sz w:val="20"/>
          <w:szCs w:val="20"/>
        </w:rPr>
        <w:t>time</w:t>
      </w:r>
      <w:r>
        <w:rPr>
          <w:rFonts w:hint="eastAsia"/>
          <w:sz w:val="20"/>
          <w:szCs w:val="20"/>
        </w:rPr>
        <w:t xml:space="preserve"> precision needs to update the </w:t>
      </w:r>
      <w:r>
        <w:rPr>
          <w:rFonts w:hint="eastAsia"/>
          <w:sz w:val="20"/>
          <w:szCs w:val="20"/>
        </w:rPr>
        <w:t>time</w:t>
      </w:r>
      <w:r>
        <w:rPr>
          <w:rFonts w:hint="eastAsia"/>
          <w:sz w:val="20"/>
          <w:szCs w:val="20"/>
        </w:rPr>
        <w:t xml:space="preserve"> in time. Therefore, </w:t>
      </w:r>
      <w:r>
        <w:rPr>
          <w:sz w:val="20"/>
          <w:szCs w:val="20"/>
        </w:rPr>
        <w:t>we can wait for the further conclusion of SA2</w:t>
      </w:r>
      <w:r>
        <w:rPr>
          <w:rFonts w:hint="eastAsia"/>
          <w:sz w:val="20"/>
          <w:szCs w:val="20"/>
        </w:rPr>
        <w:t xml:space="preserve">. </w:t>
      </w:r>
    </w:p>
    <w:p w:rsidR="0086081F" w:rsidRDefault="00FA3D63">
      <w:pPr>
        <w:spacing w:beforeLines="50" w:before="120" w:after="100"/>
        <w:jc w:val="both"/>
        <w:textAlignment w:val="center"/>
        <w:rPr>
          <w:sz w:val="20"/>
          <w:szCs w:val="20"/>
        </w:rPr>
      </w:pPr>
      <w:r>
        <w:rPr>
          <w:rFonts w:hint="eastAsia"/>
          <w:b/>
          <w:sz w:val="20"/>
          <w:szCs w:val="20"/>
        </w:rPr>
        <w:t xml:space="preserve">Proposal </w:t>
      </w:r>
      <w:r>
        <w:rPr>
          <w:rFonts w:hint="eastAsia"/>
          <w:b/>
          <w:sz w:val="20"/>
          <w:szCs w:val="20"/>
        </w:rPr>
        <w:t>4</w:t>
      </w:r>
      <w:r>
        <w:rPr>
          <w:rFonts w:hint="eastAsia"/>
          <w:b/>
          <w:sz w:val="20"/>
          <w:szCs w:val="20"/>
        </w:rPr>
        <w:t xml:space="preserve">: </w:t>
      </w:r>
      <w:r>
        <w:rPr>
          <w:rFonts w:hint="eastAsia"/>
          <w:b/>
          <w:sz w:val="20"/>
          <w:szCs w:val="20"/>
        </w:rPr>
        <w:t xml:space="preserve">It is </w:t>
      </w:r>
      <w:r>
        <w:rPr>
          <w:rFonts w:hint="eastAsia"/>
          <w:b/>
          <w:sz w:val="20"/>
          <w:szCs w:val="20"/>
        </w:rPr>
        <w:t>suggest</w:t>
      </w:r>
      <w:r>
        <w:rPr>
          <w:rFonts w:hint="eastAsia"/>
          <w:b/>
          <w:sz w:val="20"/>
          <w:szCs w:val="20"/>
        </w:rPr>
        <w:t>ed to wait for SA2</w:t>
      </w:r>
      <w:r>
        <w:rPr>
          <w:b/>
          <w:sz w:val="20"/>
          <w:szCs w:val="20"/>
        </w:rPr>
        <w:t>’</w:t>
      </w:r>
      <w:r>
        <w:rPr>
          <w:rFonts w:hint="eastAsia"/>
          <w:b/>
          <w:sz w:val="20"/>
          <w:szCs w:val="20"/>
        </w:rPr>
        <w:t>s conclusi</w:t>
      </w:r>
      <w:r>
        <w:rPr>
          <w:rFonts w:hint="eastAsia"/>
          <w:b/>
          <w:sz w:val="20"/>
          <w:szCs w:val="20"/>
        </w:rPr>
        <w:t xml:space="preserve">on about the conditions for obtaining </w:t>
      </w:r>
      <w:r>
        <w:rPr>
          <w:rFonts w:hint="eastAsia"/>
          <w:b/>
          <w:sz w:val="20"/>
          <w:szCs w:val="20"/>
        </w:rPr>
        <w:t>time</w:t>
      </w:r>
      <w:r>
        <w:rPr>
          <w:rFonts w:hint="eastAsia"/>
          <w:b/>
          <w:sz w:val="20"/>
          <w:szCs w:val="20"/>
        </w:rPr>
        <w:t xml:space="preserve"> information.</w:t>
      </w:r>
    </w:p>
    <w:p w:rsidR="0086081F" w:rsidRDefault="0086081F">
      <w:pPr>
        <w:numPr>
          <w:ilvl w:val="255"/>
          <w:numId w:val="0"/>
        </w:numPr>
        <w:spacing w:beforeLines="50" w:before="120" w:after="100"/>
        <w:jc w:val="both"/>
        <w:textAlignment w:val="center"/>
        <w:rPr>
          <w:sz w:val="20"/>
          <w:szCs w:val="20"/>
        </w:rPr>
      </w:pPr>
    </w:p>
    <w:p w:rsidR="0086081F" w:rsidRPr="009C5B39" w:rsidRDefault="00FA3D63">
      <w:pPr>
        <w:pStyle w:val="2"/>
        <w:rPr>
          <w:sz w:val="24"/>
          <w:szCs w:val="24"/>
          <w:lang w:val="en-US"/>
        </w:rPr>
      </w:pPr>
      <w:r w:rsidRPr="009C5B39">
        <w:rPr>
          <w:rFonts w:hint="eastAsia"/>
          <w:sz w:val="24"/>
          <w:szCs w:val="24"/>
          <w:lang w:val="en-US"/>
        </w:rPr>
        <w:t>5G Clock quality information</w:t>
      </w:r>
      <w:r w:rsidRPr="009C5B39">
        <w:rPr>
          <w:rFonts w:hint="eastAsia"/>
          <w:sz w:val="24"/>
          <w:szCs w:val="24"/>
          <w:lang w:val="en-US"/>
        </w:rPr>
        <w:t xml:space="preserve"> delivery to </w:t>
      </w:r>
      <w:r w:rsidRPr="009C5B39">
        <w:rPr>
          <w:rFonts w:hint="eastAsia"/>
          <w:sz w:val="24"/>
          <w:szCs w:val="24"/>
          <w:lang w:val="en-US"/>
        </w:rPr>
        <w:t>UE in RRC_CONNECTED state</w:t>
      </w:r>
    </w:p>
    <w:p w:rsidR="0086081F" w:rsidRDefault="00FA3D63">
      <w:pPr>
        <w:numPr>
          <w:ilvl w:val="255"/>
          <w:numId w:val="0"/>
        </w:numPr>
        <w:spacing w:beforeLines="50" w:before="120" w:after="100"/>
        <w:jc w:val="both"/>
        <w:textAlignment w:val="center"/>
        <w:rPr>
          <w:sz w:val="20"/>
          <w:szCs w:val="20"/>
        </w:rPr>
      </w:pPr>
      <w:r>
        <w:rPr>
          <w:rFonts w:hint="eastAsia"/>
          <w:sz w:val="20"/>
          <w:szCs w:val="20"/>
        </w:rPr>
        <w:t>Based on the above analysis of 2.1, we can find that in RRC_IDLE and RRC_INACTIVE state, the gNB transmits a</w:t>
      </w:r>
      <w:r w:rsidR="009C5B39">
        <w:rPr>
          <w:sz w:val="20"/>
          <w:szCs w:val="20"/>
        </w:rPr>
        <w:t>n</w:t>
      </w:r>
      <w:r>
        <w:rPr>
          <w:rFonts w:hint="eastAsia"/>
          <w:sz w:val="20"/>
          <w:szCs w:val="20"/>
        </w:rPr>
        <w:t xml:space="preserve"> </w:t>
      </w:r>
      <w:r>
        <w:rPr>
          <w:rFonts w:hint="eastAsia"/>
          <w:sz w:val="20"/>
          <w:szCs w:val="20"/>
        </w:rPr>
        <w:t>event</w:t>
      </w:r>
      <w:r>
        <w:rPr>
          <w:rFonts w:hint="eastAsia"/>
          <w:sz w:val="20"/>
          <w:szCs w:val="20"/>
        </w:rPr>
        <w:t xml:space="preserve"> ID related to the reference time through broadcast. When the reference report ID related to the reference time stored in the UE is different from the reference report ID broadcast by the gNB, the UE may need to initiate an RRC establishment </w:t>
      </w:r>
      <w:r>
        <w:rPr>
          <w:rFonts w:hint="eastAsia"/>
          <w:sz w:val="20"/>
          <w:szCs w:val="20"/>
        </w:rPr>
        <w:t xml:space="preserve">or RRC resume </w:t>
      </w:r>
      <w:r>
        <w:rPr>
          <w:rFonts w:hint="eastAsia"/>
          <w:sz w:val="20"/>
          <w:szCs w:val="20"/>
        </w:rPr>
        <w:t xml:space="preserve">to obtain the </w:t>
      </w:r>
      <w:r>
        <w:rPr>
          <w:rFonts w:hint="eastAsia"/>
          <w:sz w:val="20"/>
          <w:szCs w:val="20"/>
        </w:rPr>
        <w:t>5G Clock quality information</w:t>
      </w:r>
      <w:r>
        <w:rPr>
          <w:rFonts w:hint="eastAsia"/>
          <w:sz w:val="20"/>
          <w:szCs w:val="20"/>
        </w:rPr>
        <w:t xml:space="preserve"> and</w:t>
      </w:r>
      <w:r>
        <w:rPr>
          <w:rFonts w:hint="eastAsia"/>
          <w:sz w:val="20"/>
          <w:szCs w:val="20"/>
        </w:rPr>
        <w:t>/</w:t>
      </w:r>
      <w:r>
        <w:rPr>
          <w:rFonts w:hint="eastAsia"/>
          <w:sz w:val="20"/>
          <w:szCs w:val="20"/>
        </w:rPr>
        <w:t>or RTI</w:t>
      </w:r>
      <w:r>
        <w:rPr>
          <w:rFonts w:hint="eastAsia"/>
          <w:sz w:val="20"/>
          <w:szCs w:val="20"/>
        </w:rPr>
        <w:t xml:space="preserve">. In order for the gNB to recognize </w:t>
      </w:r>
      <w:r>
        <w:rPr>
          <w:rFonts w:hint="eastAsia"/>
          <w:sz w:val="20"/>
          <w:szCs w:val="20"/>
        </w:rPr>
        <w:t xml:space="preserve">the cause </w:t>
      </w:r>
      <w:r>
        <w:rPr>
          <w:rFonts w:hint="eastAsia"/>
          <w:sz w:val="20"/>
          <w:szCs w:val="20"/>
        </w:rPr>
        <w:t xml:space="preserve">that the UE enters the RRC_CONNECTED state </w:t>
      </w:r>
      <w:r>
        <w:rPr>
          <w:rFonts w:hint="eastAsia"/>
          <w:sz w:val="20"/>
          <w:szCs w:val="20"/>
        </w:rPr>
        <w:t>is</w:t>
      </w:r>
      <w:r>
        <w:rPr>
          <w:rFonts w:hint="eastAsia"/>
          <w:sz w:val="20"/>
          <w:szCs w:val="20"/>
        </w:rPr>
        <w:t xml:space="preserve"> to obtain the time information, the UE need to notify the gNB </w:t>
      </w:r>
      <w:r>
        <w:rPr>
          <w:rFonts w:hint="eastAsia"/>
          <w:sz w:val="20"/>
          <w:szCs w:val="20"/>
        </w:rPr>
        <w:t xml:space="preserve">the cause </w:t>
      </w:r>
      <w:r>
        <w:rPr>
          <w:rFonts w:hint="eastAsia"/>
          <w:sz w:val="20"/>
          <w:szCs w:val="20"/>
        </w:rPr>
        <w:t>that the UE enters the RRC_CONNECTED st</w:t>
      </w:r>
      <w:r>
        <w:rPr>
          <w:rFonts w:hint="eastAsia"/>
          <w:sz w:val="20"/>
          <w:szCs w:val="20"/>
        </w:rPr>
        <w:t xml:space="preserve">ate </w:t>
      </w:r>
      <w:r>
        <w:rPr>
          <w:rFonts w:hint="eastAsia"/>
          <w:sz w:val="20"/>
          <w:szCs w:val="20"/>
        </w:rPr>
        <w:t>is</w:t>
      </w:r>
      <w:r>
        <w:rPr>
          <w:rFonts w:hint="eastAsia"/>
          <w:sz w:val="20"/>
          <w:szCs w:val="20"/>
        </w:rPr>
        <w:t xml:space="preserve"> to obtain the time information. Therefore, </w:t>
      </w:r>
      <w:r>
        <w:rPr>
          <w:rFonts w:hint="eastAsia"/>
          <w:sz w:val="20"/>
          <w:szCs w:val="20"/>
        </w:rPr>
        <w:t xml:space="preserve">new value for </w:t>
      </w:r>
      <w:r>
        <w:rPr>
          <w:rFonts w:hint="eastAsia"/>
          <w:i/>
          <w:iCs/>
          <w:sz w:val="20"/>
          <w:szCs w:val="20"/>
        </w:rPr>
        <w:t xml:space="preserve">EstablishmentCause </w:t>
      </w:r>
      <w:r>
        <w:rPr>
          <w:rFonts w:hint="eastAsia"/>
          <w:sz w:val="20"/>
          <w:szCs w:val="20"/>
        </w:rPr>
        <w:t xml:space="preserve">and </w:t>
      </w:r>
      <w:r>
        <w:rPr>
          <w:rFonts w:hint="eastAsia"/>
          <w:i/>
          <w:iCs/>
          <w:sz w:val="20"/>
          <w:szCs w:val="20"/>
        </w:rPr>
        <w:t xml:space="preserve">ResumeCause </w:t>
      </w:r>
      <w:r>
        <w:rPr>
          <w:rFonts w:hint="eastAsia"/>
          <w:sz w:val="20"/>
          <w:szCs w:val="20"/>
        </w:rPr>
        <w:t xml:space="preserve">should be introduced to indicate </w:t>
      </w:r>
      <w:r>
        <w:rPr>
          <w:rFonts w:hint="eastAsia"/>
          <w:sz w:val="20"/>
          <w:szCs w:val="20"/>
        </w:rPr>
        <w:t xml:space="preserve">that the UE enters the RRC_CONNECTED state </w:t>
      </w:r>
      <w:r>
        <w:rPr>
          <w:rFonts w:hint="eastAsia"/>
          <w:sz w:val="20"/>
          <w:szCs w:val="20"/>
        </w:rPr>
        <w:t>is</w:t>
      </w:r>
      <w:r>
        <w:rPr>
          <w:rFonts w:hint="eastAsia"/>
          <w:sz w:val="20"/>
          <w:szCs w:val="20"/>
        </w:rPr>
        <w:t xml:space="preserve"> to obtain the time information</w:t>
      </w:r>
      <w:r>
        <w:rPr>
          <w:rFonts w:hint="eastAsia"/>
          <w:sz w:val="20"/>
          <w:szCs w:val="20"/>
        </w:rPr>
        <w:t>.</w:t>
      </w:r>
      <w:r>
        <w:rPr>
          <w:rFonts w:hint="eastAsia"/>
          <w:sz w:val="20"/>
          <w:szCs w:val="20"/>
        </w:rPr>
        <w:t xml:space="preserve"> </w:t>
      </w:r>
    </w:p>
    <w:p w:rsidR="0086081F" w:rsidRDefault="00FA3D63">
      <w:pPr>
        <w:numPr>
          <w:ilvl w:val="255"/>
          <w:numId w:val="0"/>
        </w:numPr>
        <w:spacing w:beforeLines="50" w:before="120" w:after="100"/>
        <w:jc w:val="both"/>
        <w:textAlignment w:val="center"/>
        <w:rPr>
          <w:b/>
          <w:sz w:val="20"/>
          <w:szCs w:val="20"/>
        </w:rPr>
      </w:pPr>
      <w:r>
        <w:rPr>
          <w:rFonts w:hint="eastAsia"/>
          <w:b/>
          <w:sz w:val="20"/>
          <w:szCs w:val="20"/>
        </w:rPr>
        <w:t xml:space="preserve">Proposal </w:t>
      </w:r>
      <w:r>
        <w:rPr>
          <w:rFonts w:hint="eastAsia"/>
          <w:b/>
          <w:sz w:val="20"/>
          <w:szCs w:val="20"/>
        </w:rPr>
        <w:t>5</w:t>
      </w:r>
      <w:r>
        <w:rPr>
          <w:rFonts w:hint="eastAsia"/>
          <w:b/>
          <w:sz w:val="20"/>
          <w:szCs w:val="20"/>
        </w:rPr>
        <w:t>:</w:t>
      </w:r>
      <w:r>
        <w:rPr>
          <w:rFonts w:eastAsia="宋体" w:hint="eastAsia"/>
          <w:b/>
          <w:sz w:val="20"/>
          <w:szCs w:val="20"/>
        </w:rPr>
        <w:t xml:space="preserve"> </w:t>
      </w:r>
      <w:r>
        <w:rPr>
          <w:rFonts w:hint="eastAsia"/>
          <w:b/>
          <w:bCs/>
          <w:sz w:val="20"/>
          <w:szCs w:val="20"/>
        </w:rPr>
        <w:t xml:space="preserve">New value for </w:t>
      </w:r>
      <w:r>
        <w:rPr>
          <w:rFonts w:hint="eastAsia"/>
          <w:b/>
          <w:bCs/>
          <w:i/>
          <w:iCs/>
          <w:sz w:val="20"/>
          <w:szCs w:val="20"/>
        </w:rPr>
        <w:t xml:space="preserve">EstablishmentCause </w:t>
      </w:r>
      <w:r>
        <w:rPr>
          <w:rFonts w:hint="eastAsia"/>
          <w:b/>
          <w:bCs/>
          <w:sz w:val="20"/>
          <w:szCs w:val="20"/>
        </w:rPr>
        <w:t xml:space="preserve">and </w:t>
      </w:r>
      <w:r>
        <w:rPr>
          <w:rFonts w:hint="eastAsia"/>
          <w:b/>
          <w:bCs/>
          <w:i/>
          <w:iCs/>
          <w:sz w:val="20"/>
          <w:szCs w:val="20"/>
        </w:rPr>
        <w:t xml:space="preserve">ResumeCause </w:t>
      </w:r>
      <w:r>
        <w:rPr>
          <w:rFonts w:hint="eastAsia"/>
          <w:b/>
          <w:bCs/>
          <w:sz w:val="20"/>
          <w:szCs w:val="20"/>
        </w:rPr>
        <w:t xml:space="preserve">should be introduced to indicate </w:t>
      </w:r>
      <w:r>
        <w:rPr>
          <w:rFonts w:hint="eastAsia"/>
          <w:b/>
          <w:bCs/>
          <w:sz w:val="20"/>
          <w:szCs w:val="20"/>
        </w:rPr>
        <w:t xml:space="preserve">that the UE enters the RRC_CONNECTED state </w:t>
      </w:r>
      <w:r>
        <w:rPr>
          <w:rFonts w:hint="eastAsia"/>
          <w:b/>
          <w:bCs/>
          <w:sz w:val="20"/>
          <w:szCs w:val="20"/>
        </w:rPr>
        <w:t>is</w:t>
      </w:r>
      <w:r>
        <w:rPr>
          <w:rFonts w:hint="eastAsia"/>
          <w:b/>
          <w:bCs/>
          <w:sz w:val="20"/>
          <w:szCs w:val="20"/>
        </w:rPr>
        <w:t xml:space="preserve"> to obtain the time information</w:t>
      </w:r>
      <w:r>
        <w:rPr>
          <w:rFonts w:hint="eastAsia"/>
          <w:b/>
          <w:sz w:val="20"/>
          <w:szCs w:val="20"/>
        </w:rPr>
        <w:t>.</w:t>
      </w:r>
    </w:p>
    <w:p w:rsidR="0086081F" w:rsidRDefault="00FA3D63">
      <w:pPr>
        <w:numPr>
          <w:ilvl w:val="255"/>
          <w:numId w:val="0"/>
        </w:numPr>
        <w:spacing w:beforeLines="50" w:before="120" w:after="100"/>
        <w:jc w:val="both"/>
        <w:rPr>
          <w:b/>
          <w:sz w:val="20"/>
          <w:szCs w:val="20"/>
        </w:rPr>
      </w:pPr>
      <w:r>
        <w:rPr>
          <w:rFonts w:hint="eastAsia"/>
          <w:sz w:val="20"/>
          <w:szCs w:val="20"/>
        </w:rPr>
        <w:t>In the</w:t>
      </w:r>
      <w:r>
        <w:rPr>
          <w:rFonts w:hint="eastAsia"/>
          <w:sz w:val="20"/>
          <w:szCs w:val="20"/>
        </w:rPr>
        <w:t xml:space="preserve"> </w:t>
      </w:r>
      <w:r>
        <w:rPr>
          <w:rFonts w:hint="eastAsia"/>
          <w:sz w:val="20"/>
          <w:szCs w:val="20"/>
        </w:rPr>
        <w:t xml:space="preserve">Reply </w:t>
      </w:r>
      <w:r>
        <w:rPr>
          <w:rFonts w:hint="eastAsia"/>
          <w:sz w:val="20"/>
          <w:szCs w:val="20"/>
        </w:rPr>
        <w:t>LS [</w:t>
      </w:r>
      <w:r>
        <w:rPr>
          <w:rFonts w:hint="eastAsia"/>
          <w:sz w:val="20"/>
          <w:szCs w:val="20"/>
        </w:rPr>
        <w:t>3</w:t>
      </w:r>
      <w:r>
        <w:rPr>
          <w:rFonts w:hint="eastAsia"/>
          <w:sz w:val="20"/>
          <w:szCs w:val="20"/>
        </w:rPr>
        <w:t xml:space="preserve">] from SA2, </w:t>
      </w:r>
      <w:r>
        <w:rPr>
          <w:rFonts w:hint="eastAsia"/>
          <w:sz w:val="20"/>
          <w:szCs w:val="20"/>
        </w:rPr>
        <w:t>the following information are included: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86081F">
        <w:tc>
          <w:tcPr>
            <w:tcW w:w="10296" w:type="dxa"/>
          </w:tcPr>
          <w:p w:rsidR="0086081F" w:rsidRDefault="00FA3D63">
            <w:pPr>
              <w:spacing w:after="180"/>
              <w:ind w:left="851" w:hanging="284"/>
              <w:rPr>
                <w:rFonts w:eastAsia="等线"/>
                <w:lang w:eastAsia="en-US"/>
              </w:rPr>
            </w:pPr>
            <w:r>
              <w:rPr>
                <w:rFonts w:eastAsia="等线"/>
                <w:lang w:eastAsia="en-US"/>
              </w:rPr>
              <w:t>-</w:t>
            </w:r>
            <w:r>
              <w:rPr>
                <w:rFonts w:eastAsia="等线"/>
                <w:lang w:eastAsia="en-US"/>
              </w:rPr>
              <w:tab/>
              <w:t xml:space="preserve">Based on the clock quality reporting control information </w:t>
            </w:r>
            <w:r>
              <w:rPr>
                <w:rFonts w:eastAsia="等线"/>
                <w:lang w:eastAsia="en-US"/>
              </w:rPr>
              <w:t>received from AMF, RAN reports its timing synchronization status to the UE using unicast RRC:</w:t>
            </w:r>
          </w:p>
          <w:p w:rsidR="0086081F" w:rsidRDefault="00FA3D63">
            <w:pPr>
              <w:spacing w:after="180"/>
              <w:ind w:left="1135" w:hanging="284"/>
              <w:rPr>
                <w:rFonts w:eastAsia="等线"/>
                <w:lang w:eastAsia="en-US"/>
              </w:rPr>
            </w:pPr>
            <w:r>
              <w:rPr>
                <w:rFonts w:eastAsia="等线"/>
                <w:lang w:val="en-GB" w:eastAsia="en-US"/>
              </w:rPr>
              <w:t>-</w:t>
            </w:r>
            <w:r>
              <w:rPr>
                <w:rFonts w:eastAsia="等线"/>
                <w:lang w:val="en-GB" w:eastAsia="en-US"/>
              </w:rPr>
              <w:tab/>
              <w:t xml:space="preserve">If clock quality detail level </w:t>
            </w:r>
            <w:r>
              <w:rPr>
                <w:rFonts w:eastAsia="等线"/>
                <w:lang w:eastAsia="en-US"/>
              </w:rPr>
              <w:t>is set to</w:t>
            </w:r>
            <w:r>
              <w:rPr>
                <w:rFonts w:eastAsia="等线"/>
                <w:lang w:val="en-GB" w:eastAsia="en-US"/>
              </w:rPr>
              <w:t xml:space="preserve"> </w:t>
            </w:r>
            <w:r>
              <w:rPr>
                <w:rFonts w:eastAsia="等线"/>
                <w:lang w:eastAsia="en-US"/>
              </w:rPr>
              <w:t>"</w:t>
            </w:r>
            <w:r>
              <w:rPr>
                <w:rFonts w:eastAsia="等线"/>
                <w:lang w:val="en-GB" w:eastAsia="en-US"/>
              </w:rPr>
              <w:t>clock quality metrics</w:t>
            </w:r>
            <w:r>
              <w:rPr>
                <w:rFonts w:eastAsia="等线"/>
                <w:lang w:eastAsia="en-US"/>
              </w:rPr>
              <w:t>"</w:t>
            </w:r>
            <w:r>
              <w:rPr>
                <w:rFonts w:eastAsia="等线"/>
                <w:lang w:val="en-GB" w:eastAsia="en-US"/>
              </w:rPr>
              <w:t xml:space="preserve">, then the RAN provides clock quality metrics to the UE that reflect its current timing </w:t>
            </w:r>
            <w:r>
              <w:rPr>
                <w:rFonts w:eastAsia="等线"/>
                <w:lang w:val="en-GB" w:eastAsia="en-US"/>
              </w:rPr>
              <w:t>synchronization status. Clock quality metrics refers to the following information: clock accuracy, PTP clockClass, traceability to UTC, frequency stability, time source, synchronization state.</w:t>
            </w:r>
          </w:p>
          <w:p w:rsidR="0086081F" w:rsidRDefault="00FA3D63">
            <w:pPr>
              <w:spacing w:after="180"/>
              <w:ind w:left="1135" w:hanging="284"/>
              <w:rPr>
                <w:rFonts w:eastAsia="等线"/>
                <w:lang w:val="en-GB" w:eastAsia="en-US"/>
              </w:rPr>
            </w:pPr>
            <w:r>
              <w:rPr>
                <w:rFonts w:eastAsia="等线"/>
                <w:lang w:val="en-GB" w:eastAsia="en-US"/>
              </w:rPr>
              <w:t>-</w:t>
            </w:r>
            <w:r>
              <w:rPr>
                <w:rFonts w:eastAsia="等线"/>
                <w:lang w:val="en-GB" w:eastAsia="en-US"/>
              </w:rPr>
              <w:tab/>
              <w:t xml:space="preserve">If clock quality detail level </w:t>
            </w:r>
            <w:r>
              <w:rPr>
                <w:rFonts w:eastAsia="等线"/>
                <w:lang w:eastAsia="en-US"/>
              </w:rPr>
              <w:t>is set to "</w:t>
            </w:r>
            <w:r>
              <w:rPr>
                <w:rFonts w:eastAsia="等线"/>
                <w:lang w:val="en-GB" w:eastAsia="en-US"/>
              </w:rPr>
              <w:t>acceptable/not accep</w:t>
            </w:r>
            <w:r>
              <w:rPr>
                <w:rFonts w:eastAsia="等线"/>
                <w:lang w:val="en-GB" w:eastAsia="en-US"/>
              </w:rPr>
              <w:t>table indication</w:t>
            </w:r>
            <w:r>
              <w:rPr>
                <w:rFonts w:eastAsia="等线"/>
                <w:lang w:eastAsia="en-US"/>
              </w:rPr>
              <w:t>"</w:t>
            </w:r>
            <w:r>
              <w:rPr>
                <w:rFonts w:eastAsia="等线"/>
                <w:lang w:val="en-GB" w:eastAsia="en-US"/>
              </w:rPr>
              <w:t>, then the RAN provides an acceptable indication to the UE if the RAN's timing synchronization status matches the acceptance criteria received from AMF; otherwise RAN indicates "not acceptable" to the UE.</w:t>
            </w:r>
          </w:p>
          <w:p w:rsidR="0086081F" w:rsidRDefault="0086081F"/>
          <w:p w:rsidR="0086081F" w:rsidRDefault="00FA3D63">
            <w:pPr>
              <w:spacing w:after="180"/>
              <w:ind w:left="1135" w:hanging="284"/>
              <w:rPr>
                <w:rFonts w:eastAsia="等线"/>
                <w:lang w:val="en-GB" w:eastAsia="en-US"/>
              </w:rPr>
            </w:pPr>
            <w:r>
              <w:rPr>
                <w:rFonts w:eastAsia="等线"/>
                <w:lang w:val="en-GB" w:eastAsia="en-US"/>
              </w:rPr>
              <w:t>-</w:t>
            </w:r>
            <w:r>
              <w:rPr>
                <w:rFonts w:eastAsia="等线"/>
                <w:lang w:val="en-GB" w:eastAsia="en-US"/>
              </w:rPr>
              <w:tab/>
              <w:t>When determining the clock qual</w:t>
            </w:r>
            <w:r>
              <w:rPr>
                <w:rFonts w:eastAsia="等线"/>
                <w:lang w:val="en-GB" w:eastAsia="en-US"/>
              </w:rPr>
              <w:t>ity metrics for a UE and when determining whether clock quality is acceptable or not acceptable for a UE, RAN considers whether propagation delay compensation is performed.</w:t>
            </w:r>
          </w:p>
          <w:p w:rsidR="0086081F" w:rsidRPr="009C5B39" w:rsidRDefault="00FA3D63" w:rsidP="009C5B39">
            <w:pPr>
              <w:keepLines/>
              <w:spacing w:after="180"/>
              <w:ind w:left="1135" w:hanging="851"/>
              <w:rPr>
                <w:rFonts w:eastAsia="等线" w:hint="eastAsia"/>
                <w:lang w:val="en-GB" w:eastAsia="en-US"/>
              </w:rPr>
            </w:pPr>
            <w:r>
              <w:rPr>
                <w:rFonts w:eastAsia="等线"/>
                <w:lang w:val="en-GB" w:eastAsia="en-US"/>
              </w:rPr>
              <w:t>NOTE 6:</w:t>
            </w:r>
            <w:r>
              <w:rPr>
                <w:rFonts w:eastAsia="等线"/>
                <w:lang w:val="en-GB" w:eastAsia="en-US"/>
              </w:rPr>
              <w:tab/>
              <w:t>Clock quality metrics and the acceptable/not acceptable indication refer to</w:t>
            </w:r>
            <w:r>
              <w:rPr>
                <w:rFonts w:eastAsia="等线"/>
                <w:lang w:val="en-GB" w:eastAsia="en-US"/>
              </w:rPr>
              <w:t xml:space="preserve"> the quality with which 5G access stratum time is delivered to and received by the UE (i.e. also considering propagation delays). In addition, the UE can, for example, update clock quality metrics to reflect internal inaccuracies in the UE before providing</w:t>
            </w:r>
            <w:r>
              <w:rPr>
                <w:rFonts w:eastAsia="等线"/>
                <w:lang w:val="en-GB" w:eastAsia="en-US"/>
              </w:rPr>
              <w:t xml:space="preserve"> the clock quality metrics to devices connected to the UE.</w:t>
            </w:r>
          </w:p>
        </w:tc>
      </w:tr>
    </w:tbl>
    <w:p w:rsidR="0086081F" w:rsidRDefault="00FA3D63">
      <w:pPr>
        <w:numPr>
          <w:ilvl w:val="255"/>
          <w:numId w:val="0"/>
        </w:numPr>
        <w:spacing w:beforeLines="50" w:before="120" w:after="100"/>
        <w:jc w:val="both"/>
        <w:rPr>
          <w:rFonts w:eastAsia="等线"/>
          <w:sz w:val="20"/>
          <w:szCs w:val="20"/>
        </w:rPr>
      </w:pPr>
      <w:r>
        <w:rPr>
          <w:rFonts w:eastAsia="宋体"/>
          <w:sz w:val="20"/>
          <w:szCs w:val="20"/>
        </w:rPr>
        <w:t>S</w:t>
      </w:r>
      <w:r>
        <w:rPr>
          <w:rFonts w:eastAsia="宋体" w:hint="eastAsia"/>
          <w:sz w:val="20"/>
          <w:szCs w:val="20"/>
        </w:rPr>
        <w:t>i</w:t>
      </w:r>
      <w:r>
        <w:rPr>
          <w:rFonts w:eastAsia="宋体"/>
          <w:sz w:val="20"/>
          <w:szCs w:val="20"/>
        </w:rPr>
        <w:t xml:space="preserve">nce </w:t>
      </w:r>
      <w:r>
        <w:rPr>
          <w:rFonts w:eastAsia="等线"/>
          <w:sz w:val="20"/>
          <w:szCs w:val="20"/>
          <w:lang w:val="en-GB" w:eastAsia="en-US"/>
        </w:rPr>
        <w:t>clock accuracy</w:t>
      </w:r>
      <w:r>
        <w:rPr>
          <w:rFonts w:eastAsia="等线" w:hint="eastAsia"/>
          <w:sz w:val="20"/>
          <w:szCs w:val="20"/>
        </w:rPr>
        <w:t xml:space="preserve"> can be expressed by </w:t>
      </w:r>
      <w:r>
        <w:rPr>
          <w:rFonts w:eastAsia="等线"/>
          <w:sz w:val="20"/>
          <w:szCs w:val="20"/>
        </w:rPr>
        <w:t>“</w:t>
      </w:r>
      <w:r>
        <w:rPr>
          <w:rFonts w:eastAsia="等线" w:hint="eastAsia"/>
          <w:i/>
          <w:iCs/>
          <w:sz w:val="20"/>
          <w:szCs w:val="20"/>
        </w:rPr>
        <w:t>uncertainty</w:t>
      </w:r>
      <w:r>
        <w:rPr>
          <w:rFonts w:eastAsia="等线"/>
          <w:sz w:val="20"/>
          <w:szCs w:val="20"/>
        </w:rPr>
        <w:t>”</w:t>
      </w:r>
      <w:r>
        <w:rPr>
          <w:rFonts w:eastAsia="等线" w:hint="eastAsia"/>
          <w:sz w:val="20"/>
          <w:szCs w:val="20"/>
        </w:rPr>
        <w:t xml:space="preserve"> IE in RTI</w:t>
      </w:r>
      <w:r w:rsidR="009C5B39">
        <w:rPr>
          <w:rFonts w:eastAsia="等线"/>
          <w:sz w:val="20"/>
          <w:szCs w:val="20"/>
        </w:rPr>
        <w:t xml:space="preserve"> </w:t>
      </w:r>
      <w:r>
        <w:rPr>
          <w:rFonts w:eastAsia="宋体" w:hint="eastAsia"/>
          <w:sz w:val="20"/>
          <w:szCs w:val="20"/>
        </w:rPr>
        <w:t xml:space="preserve">(e.g. </w:t>
      </w:r>
      <w:r>
        <w:rPr>
          <w:rFonts w:eastAsia="宋体" w:hint="eastAsia"/>
          <w:i/>
          <w:iCs/>
          <w:sz w:val="20"/>
          <w:szCs w:val="20"/>
        </w:rPr>
        <w:t>ReferenceTimeInformation</w:t>
      </w:r>
      <w:r>
        <w:rPr>
          <w:rFonts w:eastAsia="宋体" w:hint="eastAsia"/>
          <w:sz w:val="20"/>
          <w:szCs w:val="20"/>
        </w:rPr>
        <w:t xml:space="preserve">), </w:t>
      </w:r>
      <w:r>
        <w:rPr>
          <w:rFonts w:eastAsia="等线"/>
          <w:sz w:val="20"/>
          <w:szCs w:val="20"/>
          <w:lang w:val="en-GB" w:eastAsia="en-US"/>
        </w:rPr>
        <w:t xml:space="preserve">If clock quality detail level </w:t>
      </w:r>
      <w:r>
        <w:rPr>
          <w:rFonts w:eastAsia="等线"/>
          <w:sz w:val="20"/>
          <w:szCs w:val="20"/>
          <w:lang w:eastAsia="en-US"/>
        </w:rPr>
        <w:t>is set to</w:t>
      </w:r>
      <w:r>
        <w:rPr>
          <w:rFonts w:eastAsia="等线"/>
          <w:sz w:val="20"/>
          <w:szCs w:val="20"/>
          <w:lang w:val="en-GB" w:eastAsia="en-US"/>
        </w:rPr>
        <w:t xml:space="preserve"> </w:t>
      </w:r>
      <w:r>
        <w:rPr>
          <w:rFonts w:eastAsia="等线"/>
          <w:sz w:val="20"/>
          <w:szCs w:val="20"/>
          <w:lang w:eastAsia="en-US"/>
        </w:rPr>
        <w:t>"</w:t>
      </w:r>
      <w:r>
        <w:rPr>
          <w:rFonts w:eastAsia="等线"/>
          <w:sz w:val="20"/>
          <w:szCs w:val="20"/>
          <w:lang w:val="en-GB" w:eastAsia="en-US"/>
        </w:rPr>
        <w:t>clock quality metrics</w:t>
      </w:r>
      <w:r>
        <w:rPr>
          <w:rFonts w:eastAsia="等线"/>
          <w:sz w:val="20"/>
          <w:szCs w:val="20"/>
          <w:lang w:eastAsia="en-US"/>
        </w:rPr>
        <w:t>"</w:t>
      </w:r>
      <w:r>
        <w:rPr>
          <w:rFonts w:eastAsia="等线" w:hint="eastAsia"/>
          <w:sz w:val="20"/>
          <w:szCs w:val="20"/>
        </w:rPr>
        <w:t xml:space="preserve">, only the </w:t>
      </w:r>
      <w:r>
        <w:rPr>
          <w:rFonts w:eastAsia="等线"/>
          <w:sz w:val="20"/>
          <w:szCs w:val="20"/>
          <w:lang w:val="en-GB" w:eastAsia="en-US"/>
        </w:rPr>
        <w:t xml:space="preserve">the following </w:t>
      </w:r>
      <w:r>
        <w:rPr>
          <w:rFonts w:eastAsia="等线"/>
          <w:sz w:val="20"/>
          <w:szCs w:val="20"/>
          <w:lang w:val="en-GB" w:eastAsia="en-US"/>
        </w:rPr>
        <w:t>information</w:t>
      </w:r>
      <w:r>
        <w:rPr>
          <w:rFonts w:eastAsia="等线" w:hint="eastAsia"/>
          <w:sz w:val="20"/>
          <w:szCs w:val="20"/>
        </w:rPr>
        <w:t xml:space="preserve"> should be included in RTI</w:t>
      </w:r>
      <w:r>
        <w:rPr>
          <w:rFonts w:eastAsia="等线"/>
          <w:sz w:val="20"/>
          <w:szCs w:val="20"/>
          <w:lang w:val="en-GB" w:eastAsia="en-US"/>
        </w:rPr>
        <w:t>: PTP clockClass, traceability to UTC, frequency stability, time source, synchronization state</w:t>
      </w:r>
      <w:r>
        <w:rPr>
          <w:rFonts w:eastAsia="等线" w:hint="eastAsia"/>
          <w:sz w:val="20"/>
          <w:szCs w:val="20"/>
        </w:rPr>
        <w:t xml:space="preserve">. And the value range of </w:t>
      </w:r>
      <w:r>
        <w:rPr>
          <w:rFonts w:eastAsia="等线"/>
          <w:sz w:val="20"/>
          <w:szCs w:val="20"/>
          <w:lang w:val="en-GB" w:eastAsia="en-US"/>
        </w:rPr>
        <w:t>PTP clockClass, traceability to UTC, frequency stability, time source</w:t>
      </w:r>
      <w:r>
        <w:rPr>
          <w:rFonts w:eastAsia="等线" w:hint="eastAsia"/>
          <w:sz w:val="20"/>
          <w:szCs w:val="20"/>
        </w:rPr>
        <w:t xml:space="preserve"> and</w:t>
      </w:r>
      <w:r>
        <w:rPr>
          <w:rFonts w:eastAsia="等线"/>
          <w:sz w:val="20"/>
          <w:szCs w:val="20"/>
          <w:lang w:val="en-GB" w:eastAsia="en-US"/>
        </w:rPr>
        <w:t xml:space="preserve"> synchronization state</w:t>
      </w:r>
      <w:r>
        <w:rPr>
          <w:rFonts w:eastAsia="等线" w:hint="eastAsia"/>
          <w:sz w:val="20"/>
          <w:szCs w:val="20"/>
        </w:rPr>
        <w:t xml:space="preserve"> can </w:t>
      </w:r>
      <w:r>
        <w:rPr>
          <w:rFonts w:eastAsia="等线" w:hint="eastAsia"/>
          <w:sz w:val="20"/>
          <w:szCs w:val="20"/>
        </w:rPr>
        <w:t>wait for the SA2 and RAN3</w:t>
      </w:r>
      <w:r>
        <w:rPr>
          <w:rFonts w:eastAsia="等线"/>
          <w:sz w:val="20"/>
          <w:szCs w:val="20"/>
        </w:rPr>
        <w:t>’</w:t>
      </w:r>
      <w:r>
        <w:rPr>
          <w:rFonts w:eastAsia="等线" w:hint="eastAsia"/>
          <w:sz w:val="20"/>
          <w:szCs w:val="20"/>
        </w:rPr>
        <w:t>s conclusion.</w:t>
      </w:r>
    </w:p>
    <w:p w:rsidR="0086081F" w:rsidRDefault="00FA3D63">
      <w:pPr>
        <w:numPr>
          <w:ilvl w:val="255"/>
          <w:numId w:val="0"/>
        </w:numPr>
        <w:spacing w:beforeLines="50" w:before="120" w:after="100"/>
        <w:jc w:val="both"/>
        <w:rPr>
          <w:rFonts w:eastAsia="等线"/>
          <w:b/>
          <w:bCs/>
          <w:sz w:val="20"/>
          <w:szCs w:val="20"/>
        </w:rPr>
      </w:pPr>
      <w:r>
        <w:rPr>
          <w:rFonts w:eastAsia="等线" w:hint="eastAsia"/>
          <w:b/>
          <w:bCs/>
          <w:sz w:val="20"/>
          <w:szCs w:val="20"/>
        </w:rPr>
        <w:t>Observation 2: C</w:t>
      </w:r>
      <w:r>
        <w:rPr>
          <w:rFonts w:eastAsia="等线"/>
          <w:b/>
          <w:bCs/>
          <w:sz w:val="20"/>
          <w:szCs w:val="20"/>
          <w:lang w:val="en-GB" w:eastAsia="en-US"/>
        </w:rPr>
        <w:t>lock accuracy</w:t>
      </w:r>
      <w:r>
        <w:rPr>
          <w:rFonts w:eastAsia="等线" w:hint="eastAsia"/>
          <w:b/>
          <w:bCs/>
          <w:sz w:val="20"/>
          <w:szCs w:val="20"/>
        </w:rPr>
        <w:t xml:space="preserve"> can be expressed by </w:t>
      </w:r>
      <w:r>
        <w:rPr>
          <w:rFonts w:eastAsia="等线"/>
          <w:b/>
          <w:bCs/>
          <w:sz w:val="20"/>
          <w:szCs w:val="20"/>
        </w:rPr>
        <w:t>“</w:t>
      </w:r>
      <w:r>
        <w:rPr>
          <w:rFonts w:eastAsia="等线" w:hint="eastAsia"/>
          <w:b/>
          <w:bCs/>
          <w:i/>
          <w:iCs/>
          <w:sz w:val="20"/>
          <w:szCs w:val="20"/>
        </w:rPr>
        <w:t>uncertainty</w:t>
      </w:r>
      <w:r>
        <w:rPr>
          <w:rFonts w:eastAsia="等线"/>
          <w:b/>
          <w:bCs/>
          <w:sz w:val="20"/>
          <w:szCs w:val="20"/>
        </w:rPr>
        <w:t>”</w:t>
      </w:r>
      <w:r>
        <w:rPr>
          <w:rFonts w:eastAsia="等线" w:hint="eastAsia"/>
          <w:b/>
          <w:bCs/>
          <w:sz w:val="20"/>
          <w:szCs w:val="20"/>
        </w:rPr>
        <w:t xml:space="preserve"> IE in RTI.</w:t>
      </w:r>
    </w:p>
    <w:p w:rsidR="0086081F" w:rsidRDefault="00FA3D63">
      <w:pPr>
        <w:numPr>
          <w:ilvl w:val="255"/>
          <w:numId w:val="0"/>
        </w:numPr>
        <w:spacing w:beforeLines="50" w:before="120" w:after="100"/>
        <w:jc w:val="both"/>
        <w:rPr>
          <w:rFonts w:eastAsia="等线"/>
          <w:b/>
          <w:bCs/>
          <w:sz w:val="20"/>
          <w:szCs w:val="20"/>
        </w:rPr>
      </w:pPr>
      <w:r>
        <w:rPr>
          <w:rFonts w:eastAsia="等线" w:hint="eastAsia"/>
          <w:b/>
          <w:bCs/>
          <w:sz w:val="20"/>
          <w:szCs w:val="20"/>
        </w:rPr>
        <w:lastRenderedPageBreak/>
        <w:t xml:space="preserve">Proposal 6: </w:t>
      </w:r>
      <w:r>
        <w:rPr>
          <w:rFonts w:eastAsia="等线" w:hint="eastAsia"/>
          <w:b/>
          <w:bCs/>
          <w:sz w:val="20"/>
          <w:szCs w:val="20"/>
        </w:rPr>
        <w:t>C</w:t>
      </w:r>
      <w:r>
        <w:rPr>
          <w:rFonts w:eastAsia="等线"/>
          <w:b/>
          <w:bCs/>
          <w:sz w:val="20"/>
          <w:szCs w:val="20"/>
          <w:lang w:val="en-GB" w:eastAsia="en-US"/>
        </w:rPr>
        <w:t>lock quality detail level</w:t>
      </w:r>
      <w:r>
        <w:rPr>
          <w:rFonts w:eastAsia="等线" w:hint="eastAsia"/>
          <w:b/>
          <w:bCs/>
          <w:sz w:val="20"/>
          <w:szCs w:val="20"/>
        </w:rPr>
        <w:t xml:space="preserve"> is included in the unicast </w:t>
      </w:r>
      <w:r w:rsidR="009C5B39">
        <w:rPr>
          <w:rFonts w:eastAsia="等线"/>
          <w:b/>
          <w:bCs/>
          <w:sz w:val="20"/>
          <w:szCs w:val="20"/>
        </w:rPr>
        <w:t>signaling</w:t>
      </w:r>
      <w:r>
        <w:rPr>
          <w:rFonts w:eastAsia="等线" w:hint="eastAsia"/>
          <w:b/>
          <w:bCs/>
          <w:sz w:val="20"/>
          <w:szCs w:val="20"/>
        </w:rPr>
        <w:t xml:space="preserve"> when proving RTI.</w:t>
      </w:r>
    </w:p>
    <w:p w:rsidR="0086081F" w:rsidRDefault="00FA3D63">
      <w:pPr>
        <w:spacing w:beforeLines="50" w:before="120" w:after="100"/>
        <w:jc w:val="both"/>
        <w:rPr>
          <w:b/>
          <w:bCs/>
        </w:rPr>
      </w:pPr>
      <w:r>
        <w:rPr>
          <w:rFonts w:eastAsia="等线" w:hint="eastAsia"/>
          <w:b/>
          <w:bCs/>
          <w:sz w:val="20"/>
          <w:szCs w:val="20"/>
        </w:rPr>
        <w:t xml:space="preserve">Proposal 6a: </w:t>
      </w:r>
      <w:r>
        <w:rPr>
          <w:rFonts w:eastAsia="等线" w:hint="eastAsia"/>
          <w:b/>
          <w:bCs/>
          <w:sz w:val="20"/>
          <w:szCs w:val="20"/>
        </w:rPr>
        <w:t xml:space="preserve">The value range of </w:t>
      </w:r>
      <w:r>
        <w:rPr>
          <w:rFonts w:eastAsia="等线"/>
          <w:b/>
          <w:bCs/>
          <w:sz w:val="20"/>
          <w:szCs w:val="20"/>
          <w:lang w:val="en-GB" w:eastAsia="en-US"/>
        </w:rPr>
        <w:t xml:space="preserve">PTP </w:t>
      </w:r>
      <w:r>
        <w:rPr>
          <w:rFonts w:eastAsia="等线"/>
          <w:b/>
          <w:bCs/>
          <w:sz w:val="20"/>
          <w:szCs w:val="20"/>
          <w:lang w:val="en-GB" w:eastAsia="en-US"/>
        </w:rPr>
        <w:t>clockClass, traceability to UTC, frequency stability, time source</w:t>
      </w:r>
      <w:r>
        <w:rPr>
          <w:rFonts w:eastAsia="等线" w:hint="eastAsia"/>
          <w:b/>
          <w:bCs/>
          <w:sz w:val="20"/>
          <w:szCs w:val="20"/>
        </w:rPr>
        <w:t xml:space="preserve"> and</w:t>
      </w:r>
      <w:r>
        <w:rPr>
          <w:rFonts w:eastAsia="等线"/>
          <w:b/>
          <w:bCs/>
          <w:sz w:val="20"/>
          <w:szCs w:val="20"/>
          <w:lang w:val="en-GB" w:eastAsia="en-US"/>
        </w:rPr>
        <w:t xml:space="preserve"> synchronization state</w:t>
      </w:r>
      <w:r>
        <w:rPr>
          <w:rFonts w:eastAsia="等线" w:hint="eastAsia"/>
          <w:b/>
          <w:bCs/>
          <w:sz w:val="20"/>
          <w:szCs w:val="20"/>
        </w:rPr>
        <w:t xml:space="preserve"> can wait for the SA2 and RAN3</w:t>
      </w:r>
      <w:r>
        <w:rPr>
          <w:rFonts w:eastAsia="等线"/>
          <w:b/>
          <w:bCs/>
          <w:sz w:val="20"/>
          <w:szCs w:val="20"/>
        </w:rPr>
        <w:t>’</w:t>
      </w:r>
      <w:r>
        <w:rPr>
          <w:rFonts w:eastAsia="等线" w:hint="eastAsia"/>
          <w:b/>
          <w:bCs/>
          <w:sz w:val="20"/>
          <w:szCs w:val="20"/>
        </w:rPr>
        <w:t>s conclusion</w:t>
      </w:r>
      <w:r>
        <w:rPr>
          <w:rFonts w:hint="eastAsia"/>
          <w:b/>
          <w:bCs/>
        </w:rPr>
        <w:t>.</w:t>
      </w:r>
    </w:p>
    <w:p w:rsidR="0086081F" w:rsidRDefault="00FA3D63">
      <w:pPr>
        <w:spacing w:beforeLines="50" w:before="120" w:after="100"/>
        <w:jc w:val="both"/>
        <w:rPr>
          <w:sz w:val="20"/>
          <w:szCs w:val="20"/>
        </w:rPr>
      </w:pPr>
      <w:r>
        <w:rPr>
          <w:rFonts w:eastAsia="宋体" w:hint="eastAsia"/>
        </w:rPr>
        <w:t xml:space="preserve">Since </w:t>
      </w:r>
      <w:r>
        <w:rPr>
          <w:rFonts w:hint="eastAsia"/>
          <w:sz w:val="20"/>
          <w:szCs w:val="20"/>
        </w:rPr>
        <w:t>a</w:t>
      </w:r>
      <w:r>
        <w:rPr>
          <w:sz w:val="20"/>
          <w:szCs w:val="20"/>
        </w:rPr>
        <w:t xml:space="preserve"> </w:t>
      </w:r>
      <w:r>
        <w:rPr>
          <w:sz w:val="20"/>
          <w:szCs w:val="20"/>
        </w:rPr>
        <w:t>reference report ID</w:t>
      </w:r>
      <w:r>
        <w:rPr>
          <w:sz w:val="20"/>
          <w:szCs w:val="20"/>
        </w:rPr>
        <w:t xml:space="preserve"> corresponds to a source clock</w:t>
      </w:r>
      <w:r>
        <w:rPr>
          <w:rFonts w:hint="eastAsia"/>
          <w:sz w:val="20"/>
          <w:szCs w:val="20"/>
        </w:rPr>
        <w:t xml:space="preserve"> and/or a time synchronization state, when the </w:t>
      </w:r>
      <w:r>
        <w:rPr>
          <w:sz w:val="20"/>
          <w:szCs w:val="20"/>
        </w:rPr>
        <w:t>reference report</w:t>
      </w:r>
      <w:r>
        <w:rPr>
          <w:sz w:val="20"/>
          <w:szCs w:val="20"/>
        </w:rPr>
        <w:t xml:space="preserve"> ID</w:t>
      </w:r>
      <w:r>
        <w:rPr>
          <w:rFonts w:hint="eastAsia"/>
          <w:sz w:val="20"/>
          <w:szCs w:val="20"/>
        </w:rPr>
        <w:t xml:space="preserve"> changes, the time source and/or a time synchronization state may change, and the time of the new time source and the old time source may not align. Thus, for TSN service with accurate timing synchronization requirement, the time of NW-TT and UE-TT may </w:t>
      </w:r>
      <w:r>
        <w:rPr>
          <w:rFonts w:hint="eastAsia"/>
          <w:sz w:val="20"/>
          <w:szCs w:val="20"/>
        </w:rPr>
        <w:t xml:space="preserve">not align when the the time source changes, which may cause the TSN service collapsed.  </w:t>
      </w:r>
    </w:p>
    <w:p w:rsidR="0086081F" w:rsidRDefault="00FA3D63">
      <w:pPr>
        <w:spacing w:beforeLines="50" w:before="120" w:after="100"/>
        <w:jc w:val="both"/>
        <w:rPr>
          <w:sz w:val="20"/>
          <w:szCs w:val="20"/>
        </w:rPr>
      </w:pPr>
      <w:r>
        <w:rPr>
          <w:rFonts w:hint="eastAsia"/>
          <w:sz w:val="20"/>
          <w:szCs w:val="20"/>
        </w:rPr>
        <w:t>To deal with the time alignment between the new time source and the old time source, a reference time is provided in the RTI to indicate the occasion when the</w:t>
      </w:r>
      <w:r>
        <w:rPr>
          <w:sz w:val="20"/>
          <w:szCs w:val="20"/>
        </w:rPr>
        <w:t xml:space="preserve"> </w:t>
      </w:r>
      <w:r>
        <w:rPr>
          <w:rFonts w:hint="eastAsia"/>
          <w:sz w:val="20"/>
          <w:szCs w:val="20"/>
        </w:rPr>
        <w:t xml:space="preserve">time </w:t>
      </w:r>
      <w:r>
        <w:rPr>
          <w:rFonts w:hint="eastAsia"/>
          <w:sz w:val="20"/>
          <w:szCs w:val="20"/>
        </w:rPr>
        <w:t>source and/or a time synchronization state changes.</w:t>
      </w:r>
    </w:p>
    <w:p w:rsidR="0086081F" w:rsidRDefault="00FA3D63">
      <w:pPr>
        <w:spacing w:beforeLines="50" w:before="120" w:after="100"/>
        <w:jc w:val="both"/>
        <w:rPr>
          <w:rFonts w:eastAsia="宋体"/>
        </w:rPr>
      </w:pPr>
      <w:r>
        <w:rPr>
          <w:rFonts w:eastAsia="等线" w:hint="eastAsia"/>
          <w:b/>
          <w:bCs/>
          <w:sz w:val="20"/>
          <w:szCs w:val="20"/>
        </w:rPr>
        <w:t xml:space="preserve">Proposal 7: </w:t>
      </w:r>
      <w:r>
        <w:rPr>
          <w:rFonts w:hint="eastAsia"/>
          <w:b/>
          <w:bCs/>
          <w:sz w:val="20"/>
          <w:szCs w:val="20"/>
        </w:rPr>
        <w:t>A reference time is provided in the RTI to indicate the occasion when the</w:t>
      </w:r>
      <w:r>
        <w:rPr>
          <w:b/>
          <w:bCs/>
          <w:sz w:val="20"/>
          <w:szCs w:val="20"/>
        </w:rPr>
        <w:t xml:space="preserve"> </w:t>
      </w:r>
      <w:r>
        <w:rPr>
          <w:rFonts w:hint="eastAsia"/>
          <w:b/>
          <w:bCs/>
          <w:sz w:val="20"/>
          <w:szCs w:val="20"/>
        </w:rPr>
        <w:t>time source and/or a time synchronization state changes.</w:t>
      </w:r>
      <w:r>
        <w:rPr>
          <w:rFonts w:hint="eastAsia"/>
          <w:sz w:val="20"/>
          <w:szCs w:val="20"/>
        </w:rPr>
        <w:t xml:space="preserve">  </w:t>
      </w:r>
    </w:p>
    <w:p w:rsidR="0086081F" w:rsidRDefault="00FA3D63">
      <w:pPr>
        <w:pStyle w:val="1"/>
        <w:spacing w:before="120" w:after="120" w:line="360" w:lineRule="auto"/>
        <w:ind w:left="431" w:hanging="431"/>
        <w:textAlignment w:val="center"/>
        <w:rPr>
          <w:lang w:val="en-US"/>
        </w:rPr>
      </w:pPr>
      <w:bookmarkStart w:id="8" w:name="OLE_LINK1"/>
      <w:bookmarkEnd w:id="3"/>
      <w:bookmarkEnd w:id="4"/>
      <w:r>
        <w:rPr>
          <w:lang w:val="en-US"/>
        </w:rPr>
        <w:t>Conclusions</w:t>
      </w:r>
    </w:p>
    <w:p w:rsidR="0086081F" w:rsidRDefault="00FA3D63">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w:t>
      </w:r>
      <w:r>
        <w:rPr>
          <w:rFonts w:eastAsia="宋体" w:hint="eastAsia"/>
          <w:sz w:val="20"/>
          <w:szCs w:val="20"/>
        </w:rPr>
        <w:t xml:space="preserve">ervations and </w:t>
      </w:r>
      <w:r>
        <w:rPr>
          <w:sz w:val="20"/>
          <w:szCs w:val="20"/>
        </w:rPr>
        <w:t>proposal</w:t>
      </w:r>
      <w:r>
        <w:rPr>
          <w:rFonts w:hint="eastAsia"/>
          <w:sz w:val="20"/>
          <w:szCs w:val="20"/>
        </w:rPr>
        <w:t>s</w:t>
      </w:r>
      <w:r>
        <w:rPr>
          <w:sz w:val="20"/>
          <w:szCs w:val="20"/>
        </w:rPr>
        <w:t>:</w:t>
      </w:r>
      <w:bookmarkStart w:id="9" w:name="OLE_LINK11"/>
      <w:bookmarkStart w:id="10" w:name="OLE_LINK10"/>
      <w:bookmarkEnd w:id="8"/>
    </w:p>
    <w:p w:rsidR="0086081F" w:rsidRDefault="00FA3D63">
      <w:pPr>
        <w:numPr>
          <w:ilvl w:val="255"/>
          <w:numId w:val="0"/>
        </w:numPr>
        <w:spacing w:beforeLines="50" w:before="120" w:after="100"/>
        <w:jc w:val="both"/>
        <w:rPr>
          <w:rFonts w:eastAsia="等线"/>
          <w:b/>
          <w:bCs/>
          <w:sz w:val="20"/>
          <w:szCs w:val="20"/>
        </w:rPr>
      </w:pPr>
      <w:r>
        <w:rPr>
          <w:rFonts w:eastAsia="等线" w:hint="eastAsia"/>
          <w:b/>
          <w:bCs/>
          <w:sz w:val="20"/>
          <w:szCs w:val="20"/>
        </w:rPr>
        <w:t>Observation 1:</w:t>
      </w:r>
      <w:r>
        <w:rPr>
          <w:rFonts w:eastAsia="等线"/>
          <w:b/>
          <w:bCs/>
          <w:sz w:val="20"/>
          <w:szCs w:val="20"/>
        </w:rPr>
        <w:t xml:space="preserve"> Based on</w:t>
      </w:r>
      <w:r>
        <w:rPr>
          <w:rFonts w:eastAsia="等线" w:hint="eastAsia"/>
          <w:b/>
          <w:bCs/>
          <w:sz w:val="20"/>
          <w:szCs w:val="20"/>
        </w:rPr>
        <w:t xml:space="preserve"> </w:t>
      </w:r>
      <w:r>
        <w:rPr>
          <w:b/>
          <w:bCs/>
          <w:i/>
          <w:iCs/>
          <w:sz w:val="20"/>
          <w:szCs w:val="20"/>
        </w:rPr>
        <w:t>gNB-ID-Length-r17</w:t>
      </w:r>
      <w:r>
        <w:rPr>
          <w:rFonts w:eastAsia="等线" w:hint="eastAsia"/>
          <w:b/>
          <w:bCs/>
          <w:sz w:val="20"/>
          <w:szCs w:val="20"/>
        </w:rPr>
        <w:t xml:space="preserve"> </w:t>
      </w:r>
      <w:r>
        <w:rPr>
          <w:b/>
          <w:bCs/>
          <w:sz w:val="20"/>
          <w:szCs w:val="20"/>
        </w:rPr>
        <w:t xml:space="preserve">and </w:t>
      </w:r>
      <w:r>
        <w:rPr>
          <w:b/>
          <w:bCs/>
          <w:i/>
          <w:iCs/>
          <w:sz w:val="20"/>
          <w:szCs w:val="20"/>
          <w:lang w:eastAsia="sv-SE"/>
        </w:rPr>
        <w:t>cellIdentity</w:t>
      </w:r>
      <w:r>
        <w:rPr>
          <w:rFonts w:hint="eastAsia"/>
          <w:b/>
          <w:bCs/>
          <w:i/>
          <w:iCs/>
          <w:sz w:val="20"/>
          <w:szCs w:val="20"/>
        </w:rPr>
        <w:t>,</w:t>
      </w:r>
      <w:r>
        <w:rPr>
          <w:b/>
          <w:bCs/>
          <w:i/>
          <w:iCs/>
          <w:sz w:val="20"/>
          <w:szCs w:val="20"/>
          <w:lang w:eastAsia="sv-SE"/>
        </w:rPr>
        <w:t xml:space="preserve"> </w:t>
      </w:r>
      <w:r>
        <w:rPr>
          <w:b/>
          <w:bCs/>
          <w:sz w:val="20"/>
          <w:szCs w:val="20"/>
          <w:lang w:eastAsia="sv-SE"/>
        </w:rPr>
        <w:t xml:space="preserve">UE </w:t>
      </w:r>
      <w:r w:rsidR="009C5B39">
        <w:rPr>
          <w:b/>
          <w:bCs/>
          <w:sz w:val="20"/>
          <w:szCs w:val="20"/>
          <w:lang w:eastAsia="sv-SE"/>
        </w:rPr>
        <w:t>cannot</w:t>
      </w:r>
      <w:r>
        <w:rPr>
          <w:b/>
          <w:bCs/>
          <w:sz w:val="20"/>
          <w:szCs w:val="20"/>
          <w:lang w:eastAsia="sv-SE"/>
        </w:rPr>
        <w:t xml:space="preserve"> identify </w:t>
      </w:r>
      <w:r>
        <w:rPr>
          <w:b/>
          <w:bCs/>
          <w:sz w:val="20"/>
          <w:szCs w:val="20"/>
        </w:rPr>
        <w:t xml:space="preserve">whether the cells are using the </w:t>
      </w:r>
      <w:r>
        <w:rPr>
          <w:b/>
          <w:bCs/>
          <w:sz w:val="20"/>
          <w:szCs w:val="20"/>
        </w:rPr>
        <w:t>clock quality information</w:t>
      </w:r>
      <w:r>
        <w:rPr>
          <w:rFonts w:eastAsia="等线" w:hint="eastAsia"/>
          <w:b/>
          <w:bCs/>
          <w:sz w:val="20"/>
          <w:szCs w:val="20"/>
        </w:rPr>
        <w:t xml:space="preserve">, when </w:t>
      </w:r>
      <w:r>
        <w:rPr>
          <w:rFonts w:eastAsia="等线"/>
          <w:b/>
          <w:bCs/>
          <w:sz w:val="20"/>
          <w:szCs w:val="20"/>
        </w:rPr>
        <w:t xml:space="preserve">one </w:t>
      </w:r>
      <w:r>
        <w:rPr>
          <w:rFonts w:eastAsia="等线" w:hint="eastAsia"/>
          <w:b/>
          <w:bCs/>
          <w:sz w:val="20"/>
          <w:szCs w:val="20"/>
        </w:rPr>
        <w:t>gNB are served by different DUs and different clock quality.</w:t>
      </w:r>
    </w:p>
    <w:p w:rsidR="0086081F" w:rsidRDefault="00FA3D63">
      <w:pPr>
        <w:numPr>
          <w:ilvl w:val="255"/>
          <w:numId w:val="0"/>
        </w:numPr>
        <w:spacing w:beforeLines="50" w:before="120" w:after="100"/>
        <w:jc w:val="both"/>
        <w:rPr>
          <w:rFonts w:eastAsia="等线"/>
          <w:b/>
          <w:bCs/>
          <w:sz w:val="20"/>
          <w:szCs w:val="20"/>
        </w:rPr>
      </w:pPr>
      <w:r>
        <w:rPr>
          <w:rFonts w:eastAsia="等线" w:hint="eastAsia"/>
          <w:b/>
          <w:bCs/>
          <w:sz w:val="20"/>
          <w:szCs w:val="20"/>
        </w:rPr>
        <w:t>Observation 2: C</w:t>
      </w:r>
      <w:r>
        <w:rPr>
          <w:rFonts w:eastAsia="等线"/>
          <w:b/>
          <w:bCs/>
          <w:sz w:val="20"/>
          <w:szCs w:val="20"/>
          <w:lang w:val="en-GB" w:eastAsia="en-US"/>
        </w:rPr>
        <w:t xml:space="preserve">lock </w:t>
      </w:r>
      <w:r>
        <w:rPr>
          <w:rFonts w:eastAsia="等线"/>
          <w:b/>
          <w:bCs/>
          <w:sz w:val="20"/>
          <w:szCs w:val="20"/>
          <w:lang w:val="en-GB" w:eastAsia="en-US"/>
        </w:rPr>
        <w:t>accuracy</w:t>
      </w:r>
      <w:r>
        <w:rPr>
          <w:rFonts w:eastAsia="等线" w:hint="eastAsia"/>
          <w:b/>
          <w:bCs/>
          <w:sz w:val="20"/>
          <w:szCs w:val="20"/>
        </w:rPr>
        <w:t xml:space="preserve"> can be expressed by </w:t>
      </w:r>
      <w:r>
        <w:rPr>
          <w:rFonts w:eastAsia="等线"/>
          <w:b/>
          <w:bCs/>
          <w:sz w:val="20"/>
          <w:szCs w:val="20"/>
        </w:rPr>
        <w:t>“</w:t>
      </w:r>
      <w:r>
        <w:rPr>
          <w:rFonts w:eastAsia="等线" w:hint="eastAsia"/>
          <w:b/>
          <w:bCs/>
          <w:i/>
          <w:iCs/>
          <w:sz w:val="20"/>
          <w:szCs w:val="20"/>
        </w:rPr>
        <w:t>uncertainty</w:t>
      </w:r>
      <w:r>
        <w:rPr>
          <w:rFonts w:eastAsia="等线"/>
          <w:b/>
          <w:bCs/>
          <w:sz w:val="20"/>
          <w:szCs w:val="20"/>
        </w:rPr>
        <w:t>”</w:t>
      </w:r>
      <w:r>
        <w:rPr>
          <w:rFonts w:eastAsia="等线" w:hint="eastAsia"/>
          <w:b/>
          <w:bCs/>
          <w:sz w:val="20"/>
          <w:szCs w:val="20"/>
        </w:rPr>
        <w:t xml:space="preserve"> IE in RTI.</w:t>
      </w:r>
    </w:p>
    <w:p w:rsidR="009C5B39" w:rsidRDefault="009C5B39">
      <w:pPr>
        <w:spacing w:beforeLines="50" w:before="120" w:after="100"/>
        <w:jc w:val="both"/>
        <w:textAlignment w:val="center"/>
        <w:rPr>
          <w:b/>
          <w:sz w:val="20"/>
          <w:szCs w:val="20"/>
        </w:rPr>
      </w:pPr>
    </w:p>
    <w:p w:rsidR="0086081F" w:rsidRDefault="00FA3D63">
      <w:pPr>
        <w:spacing w:beforeLines="50" w:before="120" w:after="100"/>
        <w:jc w:val="both"/>
        <w:textAlignment w:val="center"/>
        <w:rPr>
          <w:sz w:val="20"/>
          <w:szCs w:val="20"/>
        </w:rPr>
      </w:pPr>
      <w:r>
        <w:rPr>
          <w:b/>
          <w:sz w:val="20"/>
          <w:szCs w:val="20"/>
        </w:rPr>
        <w:t>Proposal</w:t>
      </w:r>
      <w:r>
        <w:rPr>
          <w:rFonts w:hint="eastAsia"/>
          <w:b/>
          <w:sz w:val="20"/>
          <w:szCs w:val="20"/>
        </w:rPr>
        <w:t xml:space="preserve"> 1: It is suggested to include the reference report ID information in SIB9. </w:t>
      </w:r>
    </w:p>
    <w:p w:rsidR="0086081F" w:rsidRDefault="00FA3D63">
      <w:pPr>
        <w:numPr>
          <w:ilvl w:val="255"/>
          <w:numId w:val="0"/>
        </w:numPr>
        <w:spacing w:beforeLines="50" w:before="120" w:after="100"/>
        <w:jc w:val="both"/>
        <w:textAlignment w:val="center"/>
        <w:rPr>
          <w:rFonts w:eastAsia="宋体"/>
          <w:b/>
          <w:sz w:val="20"/>
          <w:szCs w:val="20"/>
        </w:rPr>
      </w:pPr>
      <w:r>
        <w:rPr>
          <w:b/>
          <w:sz w:val="20"/>
          <w:szCs w:val="20"/>
        </w:rPr>
        <w:t>Proposal</w:t>
      </w:r>
      <w:r>
        <w:rPr>
          <w:rFonts w:hint="eastAsia"/>
          <w:b/>
          <w:sz w:val="20"/>
          <w:szCs w:val="20"/>
        </w:rPr>
        <w:t xml:space="preserve"> </w:t>
      </w:r>
      <w:r>
        <w:rPr>
          <w:rFonts w:eastAsia="宋体" w:hint="eastAsia"/>
          <w:b/>
          <w:sz w:val="20"/>
          <w:szCs w:val="20"/>
        </w:rPr>
        <w:t>2</w:t>
      </w:r>
      <w:r>
        <w:rPr>
          <w:rFonts w:hint="eastAsia"/>
          <w:b/>
          <w:sz w:val="20"/>
          <w:szCs w:val="20"/>
        </w:rPr>
        <w:t xml:space="preserve">: </w:t>
      </w:r>
      <w:r>
        <w:rPr>
          <w:rFonts w:hint="eastAsia"/>
          <w:b/>
          <w:sz w:val="20"/>
          <w:szCs w:val="20"/>
        </w:rPr>
        <w:t xml:space="preserve">It is </w:t>
      </w:r>
      <w:r>
        <w:rPr>
          <w:rFonts w:hint="eastAsia"/>
          <w:b/>
          <w:sz w:val="20"/>
          <w:szCs w:val="20"/>
        </w:rPr>
        <w:t>suggest</w:t>
      </w:r>
      <w:r>
        <w:rPr>
          <w:rFonts w:hint="eastAsia"/>
          <w:b/>
          <w:sz w:val="20"/>
          <w:szCs w:val="20"/>
        </w:rPr>
        <w:t xml:space="preserve">ed to include the </w:t>
      </w:r>
      <w:r>
        <w:rPr>
          <w:rFonts w:hint="eastAsia"/>
          <w:b/>
          <w:sz w:val="20"/>
          <w:szCs w:val="20"/>
        </w:rPr>
        <w:t>reference report ID</w:t>
      </w:r>
      <w:r>
        <w:rPr>
          <w:rFonts w:hint="eastAsia"/>
          <w:b/>
          <w:sz w:val="20"/>
          <w:szCs w:val="20"/>
        </w:rPr>
        <w:t xml:space="preserve"> information </w:t>
      </w:r>
      <w:r>
        <w:rPr>
          <w:rFonts w:eastAsia="宋体" w:hint="eastAsia"/>
          <w:b/>
          <w:sz w:val="20"/>
          <w:szCs w:val="20"/>
        </w:rPr>
        <w:t>together when providing the RTI</w:t>
      </w:r>
      <w:r w:rsidR="009C5B39">
        <w:rPr>
          <w:rFonts w:eastAsia="宋体"/>
          <w:b/>
          <w:sz w:val="20"/>
          <w:szCs w:val="20"/>
        </w:rPr>
        <w:t xml:space="preserve"> </w:t>
      </w:r>
      <w:r>
        <w:rPr>
          <w:rFonts w:eastAsia="宋体" w:hint="eastAsia"/>
          <w:b/>
          <w:sz w:val="20"/>
          <w:szCs w:val="20"/>
        </w:rPr>
        <w:t xml:space="preserve">(e.g. </w:t>
      </w:r>
      <w:r>
        <w:rPr>
          <w:rFonts w:eastAsia="宋体" w:hint="eastAsia"/>
          <w:b/>
          <w:i/>
          <w:iCs/>
          <w:sz w:val="20"/>
          <w:szCs w:val="20"/>
        </w:rPr>
        <w:t>ReferenceTimeInformation</w:t>
      </w:r>
      <w:r>
        <w:rPr>
          <w:rFonts w:eastAsia="宋体" w:hint="eastAsia"/>
          <w:b/>
          <w:sz w:val="20"/>
          <w:szCs w:val="20"/>
        </w:rPr>
        <w:t>) to UE</w:t>
      </w:r>
      <w:r>
        <w:rPr>
          <w:rFonts w:eastAsia="宋体" w:hint="eastAsia"/>
          <w:b/>
          <w:sz w:val="20"/>
          <w:szCs w:val="20"/>
        </w:rPr>
        <w:t>.</w:t>
      </w:r>
    </w:p>
    <w:p w:rsidR="0086081F" w:rsidRDefault="00FA3D63">
      <w:pPr>
        <w:numPr>
          <w:ilvl w:val="255"/>
          <w:numId w:val="0"/>
        </w:numPr>
        <w:spacing w:beforeLines="50" w:before="120" w:after="100"/>
        <w:jc w:val="both"/>
        <w:textAlignment w:val="center"/>
        <w:rPr>
          <w:b/>
          <w:sz w:val="20"/>
          <w:szCs w:val="20"/>
        </w:rPr>
      </w:pPr>
      <w:r>
        <w:rPr>
          <w:rFonts w:hint="eastAsia"/>
          <w:b/>
          <w:sz w:val="20"/>
          <w:szCs w:val="20"/>
        </w:rPr>
        <w:t xml:space="preserve">Proposal </w:t>
      </w:r>
      <w:r>
        <w:rPr>
          <w:rFonts w:hint="eastAsia"/>
          <w:b/>
          <w:sz w:val="20"/>
          <w:szCs w:val="20"/>
        </w:rPr>
        <w:t>3</w:t>
      </w:r>
      <w:r>
        <w:rPr>
          <w:rFonts w:hint="eastAsia"/>
          <w:b/>
          <w:sz w:val="20"/>
          <w:szCs w:val="20"/>
        </w:rPr>
        <w:t xml:space="preserve">: </w:t>
      </w:r>
      <w:r>
        <w:rPr>
          <w:rFonts w:hint="eastAsia"/>
          <w:b/>
          <w:sz w:val="20"/>
          <w:szCs w:val="20"/>
        </w:rPr>
        <w:t>R</w:t>
      </w:r>
      <w:r>
        <w:rPr>
          <w:rFonts w:hint="eastAsia"/>
          <w:b/>
          <w:sz w:val="20"/>
          <w:szCs w:val="20"/>
        </w:rPr>
        <w:t>eference report</w:t>
      </w:r>
      <w:r>
        <w:rPr>
          <w:rFonts w:hint="eastAsia"/>
          <w:b/>
          <w:sz w:val="20"/>
          <w:szCs w:val="20"/>
        </w:rPr>
        <w:t xml:space="preserve"> </w:t>
      </w:r>
      <w:r>
        <w:rPr>
          <w:rFonts w:hint="eastAsia"/>
          <w:b/>
          <w:sz w:val="20"/>
          <w:szCs w:val="20"/>
        </w:rPr>
        <w:t xml:space="preserve">ID </w:t>
      </w:r>
      <w:r>
        <w:rPr>
          <w:rFonts w:hint="eastAsia"/>
          <w:b/>
          <w:sz w:val="20"/>
          <w:szCs w:val="20"/>
        </w:rPr>
        <w:t xml:space="preserve">should </w:t>
      </w:r>
      <w:r>
        <w:rPr>
          <w:b/>
          <w:sz w:val="20"/>
          <w:szCs w:val="20"/>
        </w:rPr>
        <w:t xml:space="preserve">always </w:t>
      </w:r>
      <w:r>
        <w:rPr>
          <w:rFonts w:hint="eastAsia"/>
          <w:b/>
          <w:sz w:val="20"/>
          <w:szCs w:val="20"/>
        </w:rPr>
        <w:t xml:space="preserve">be broadcasted if </w:t>
      </w:r>
      <w:r>
        <w:rPr>
          <w:b/>
          <w:sz w:val="20"/>
          <w:szCs w:val="20"/>
        </w:rPr>
        <w:t>clock quality indication is supported</w:t>
      </w:r>
      <w:r>
        <w:rPr>
          <w:rFonts w:hint="eastAsia"/>
          <w:b/>
          <w:sz w:val="20"/>
          <w:szCs w:val="20"/>
        </w:rPr>
        <w:t>.</w:t>
      </w:r>
    </w:p>
    <w:p w:rsidR="0086081F" w:rsidRDefault="00FA3D63">
      <w:pPr>
        <w:spacing w:beforeLines="50" w:before="120" w:after="100"/>
        <w:jc w:val="both"/>
        <w:textAlignment w:val="center"/>
        <w:rPr>
          <w:sz w:val="20"/>
          <w:szCs w:val="20"/>
        </w:rPr>
      </w:pPr>
      <w:r>
        <w:rPr>
          <w:rFonts w:hint="eastAsia"/>
          <w:b/>
          <w:sz w:val="20"/>
          <w:szCs w:val="20"/>
        </w:rPr>
        <w:t xml:space="preserve">Proposal </w:t>
      </w:r>
      <w:r>
        <w:rPr>
          <w:rFonts w:hint="eastAsia"/>
          <w:b/>
          <w:sz w:val="20"/>
          <w:szCs w:val="20"/>
        </w:rPr>
        <w:t>4</w:t>
      </w:r>
      <w:r>
        <w:rPr>
          <w:rFonts w:hint="eastAsia"/>
          <w:b/>
          <w:sz w:val="20"/>
          <w:szCs w:val="20"/>
        </w:rPr>
        <w:t xml:space="preserve">: </w:t>
      </w:r>
      <w:r>
        <w:rPr>
          <w:rFonts w:hint="eastAsia"/>
          <w:b/>
          <w:sz w:val="20"/>
          <w:szCs w:val="20"/>
        </w:rPr>
        <w:t xml:space="preserve">It is </w:t>
      </w:r>
      <w:r>
        <w:rPr>
          <w:rFonts w:hint="eastAsia"/>
          <w:b/>
          <w:sz w:val="20"/>
          <w:szCs w:val="20"/>
        </w:rPr>
        <w:t>suggest</w:t>
      </w:r>
      <w:r>
        <w:rPr>
          <w:rFonts w:hint="eastAsia"/>
          <w:b/>
          <w:sz w:val="20"/>
          <w:szCs w:val="20"/>
        </w:rPr>
        <w:t>ed to wait for SA2</w:t>
      </w:r>
      <w:r>
        <w:rPr>
          <w:b/>
          <w:sz w:val="20"/>
          <w:szCs w:val="20"/>
        </w:rPr>
        <w:t>’</w:t>
      </w:r>
      <w:r>
        <w:rPr>
          <w:rFonts w:hint="eastAsia"/>
          <w:b/>
          <w:sz w:val="20"/>
          <w:szCs w:val="20"/>
        </w:rPr>
        <w:t xml:space="preserve">s conclusion about the conditions for obtaining </w:t>
      </w:r>
      <w:r>
        <w:rPr>
          <w:rFonts w:hint="eastAsia"/>
          <w:b/>
          <w:sz w:val="20"/>
          <w:szCs w:val="20"/>
        </w:rPr>
        <w:t>time</w:t>
      </w:r>
      <w:r>
        <w:rPr>
          <w:rFonts w:hint="eastAsia"/>
          <w:b/>
          <w:sz w:val="20"/>
          <w:szCs w:val="20"/>
        </w:rPr>
        <w:t xml:space="preserve"> information.</w:t>
      </w:r>
    </w:p>
    <w:p w:rsidR="0086081F" w:rsidRDefault="00FA3D63">
      <w:pPr>
        <w:numPr>
          <w:ilvl w:val="255"/>
          <w:numId w:val="0"/>
        </w:numPr>
        <w:spacing w:beforeLines="50" w:before="120" w:after="100"/>
        <w:jc w:val="both"/>
        <w:textAlignment w:val="center"/>
        <w:rPr>
          <w:b/>
          <w:sz w:val="20"/>
          <w:szCs w:val="20"/>
        </w:rPr>
      </w:pPr>
      <w:r>
        <w:rPr>
          <w:rFonts w:hint="eastAsia"/>
          <w:b/>
          <w:sz w:val="20"/>
          <w:szCs w:val="20"/>
        </w:rPr>
        <w:t xml:space="preserve">Proposal </w:t>
      </w:r>
      <w:r>
        <w:rPr>
          <w:rFonts w:hint="eastAsia"/>
          <w:b/>
          <w:sz w:val="20"/>
          <w:szCs w:val="20"/>
        </w:rPr>
        <w:t>5</w:t>
      </w:r>
      <w:r>
        <w:rPr>
          <w:rFonts w:hint="eastAsia"/>
          <w:b/>
          <w:sz w:val="20"/>
          <w:szCs w:val="20"/>
        </w:rPr>
        <w:t>:</w:t>
      </w:r>
      <w:r>
        <w:rPr>
          <w:rFonts w:eastAsia="宋体" w:hint="eastAsia"/>
          <w:b/>
          <w:sz w:val="20"/>
          <w:szCs w:val="20"/>
        </w:rPr>
        <w:t xml:space="preserve"> </w:t>
      </w:r>
      <w:r>
        <w:rPr>
          <w:rFonts w:hint="eastAsia"/>
          <w:b/>
          <w:bCs/>
          <w:sz w:val="20"/>
          <w:szCs w:val="20"/>
        </w:rPr>
        <w:t xml:space="preserve">New value for </w:t>
      </w:r>
      <w:r>
        <w:rPr>
          <w:rFonts w:hint="eastAsia"/>
          <w:b/>
          <w:bCs/>
          <w:i/>
          <w:iCs/>
          <w:sz w:val="20"/>
          <w:szCs w:val="20"/>
        </w:rPr>
        <w:t xml:space="preserve">EstablishmentCause </w:t>
      </w:r>
      <w:r>
        <w:rPr>
          <w:rFonts w:hint="eastAsia"/>
          <w:b/>
          <w:bCs/>
          <w:sz w:val="20"/>
          <w:szCs w:val="20"/>
        </w:rPr>
        <w:t xml:space="preserve">and </w:t>
      </w:r>
      <w:r>
        <w:rPr>
          <w:rFonts w:hint="eastAsia"/>
          <w:b/>
          <w:bCs/>
          <w:i/>
          <w:iCs/>
          <w:sz w:val="20"/>
          <w:szCs w:val="20"/>
        </w:rPr>
        <w:t xml:space="preserve">ResumeCause </w:t>
      </w:r>
      <w:r>
        <w:rPr>
          <w:rFonts w:hint="eastAsia"/>
          <w:b/>
          <w:bCs/>
          <w:sz w:val="20"/>
          <w:szCs w:val="20"/>
        </w:rPr>
        <w:t xml:space="preserve">should be introduced to indicate </w:t>
      </w:r>
      <w:r>
        <w:rPr>
          <w:rFonts w:hint="eastAsia"/>
          <w:b/>
          <w:bCs/>
          <w:sz w:val="20"/>
          <w:szCs w:val="20"/>
        </w:rPr>
        <w:t xml:space="preserve">that the UE enters the RRC_CONNECTED state </w:t>
      </w:r>
      <w:r>
        <w:rPr>
          <w:rFonts w:hint="eastAsia"/>
          <w:b/>
          <w:bCs/>
          <w:sz w:val="20"/>
          <w:szCs w:val="20"/>
        </w:rPr>
        <w:t>is</w:t>
      </w:r>
      <w:r>
        <w:rPr>
          <w:rFonts w:hint="eastAsia"/>
          <w:b/>
          <w:bCs/>
          <w:sz w:val="20"/>
          <w:szCs w:val="20"/>
        </w:rPr>
        <w:t xml:space="preserve"> to obtain the time information</w:t>
      </w:r>
      <w:r>
        <w:rPr>
          <w:rFonts w:hint="eastAsia"/>
          <w:b/>
          <w:sz w:val="20"/>
          <w:szCs w:val="20"/>
        </w:rPr>
        <w:t>.</w:t>
      </w:r>
    </w:p>
    <w:p w:rsidR="0086081F" w:rsidRDefault="009C5B39">
      <w:pPr>
        <w:numPr>
          <w:ilvl w:val="255"/>
          <w:numId w:val="0"/>
        </w:numPr>
        <w:spacing w:beforeLines="50" w:before="120" w:after="100"/>
        <w:jc w:val="both"/>
        <w:rPr>
          <w:rFonts w:eastAsia="等线"/>
          <w:b/>
          <w:bCs/>
          <w:sz w:val="20"/>
          <w:szCs w:val="20"/>
        </w:rPr>
      </w:pPr>
      <w:r>
        <w:rPr>
          <w:rFonts w:eastAsia="等线" w:hint="eastAsia"/>
          <w:b/>
          <w:bCs/>
          <w:sz w:val="20"/>
          <w:szCs w:val="20"/>
        </w:rPr>
        <w:t>Proposal 6: C</w:t>
      </w:r>
      <w:r>
        <w:rPr>
          <w:rFonts w:eastAsia="等线"/>
          <w:b/>
          <w:bCs/>
          <w:sz w:val="20"/>
          <w:szCs w:val="20"/>
          <w:lang w:val="en-GB" w:eastAsia="en-US"/>
        </w:rPr>
        <w:t>lock quality detail level</w:t>
      </w:r>
      <w:r>
        <w:rPr>
          <w:rFonts w:eastAsia="等线" w:hint="eastAsia"/>
          <w:b/>
          <w:bCs/>
          <w:sz w:val="20"/>
          <w:szCs w:val="20"/>
        </w:rPr>
        <w:t xml:space="preserve"> is included in the unicast </w:t>
      </w:r>
      <w:r>
        <w:rPr>
          <w:rFonts w:eastAsia="等线"/>
          <w:b/>
          <w:bCs/>
          <w:sz w:val="20"/>
          <w:szCs w:val="20"/>
        </w:rPr>
        <w:t>signaling</w:t>
      </w:r>
      <w:r>
        <w:rPr>
          <w:rFonts w:eastAsia="等线" w:hint="eastAsia"/>
          <w:b/>
          <w:bCs/>
          <w:sz w:val="20"/>
          <w:szCs w:val="20"/>
        </w:rPr>
        <w:t xml:space="preserve"> when proving RTI.</w:t>
      </w:r>
    </w:p>
    <w:p w:rsidR="0086081F" w:rsidRDefault="00FA3D63">
      <w:pPr>
        <w:spacing w:beforeLines="50" w:before="120" w:after="100"/>
        <w:jc w:val="both"/>
        <w:rPr>
          <w:b/>
          <w:bCs/>
        </w:rPr>
      </w:pPr>
      <w:r>
        <w:rPr>
          <w:rFonts w:eastAsia="等线" w:hint="eastAsia"/>
          <w:b/>
          <w:bCs/>
          <w:sz w:val="20"/>
          <w:szCs w:val="20"/>
        </w:rPr>
        <w:t xml:space="preserve">Proposal 6a: </w:t>
      </w:r>
      <w:r>
        <w:rPr>
          <w:rFonts w:eastAsia="等线" w:hint="eastAsia"/>
          <w:b/>
          <w:bCs/>
          <w:sz w:val="20"/>
          <w:szCs w:val="20"/>
        </w:rPr>
        <w:t xml:space="preserve">The value range of </w:t>
      </w:r>
      <w:r>
        <w:rPr>
          <w:rFonts w:eastAsia="等线"/>
          <w:b/>
          <w:bCs/>
          <w:sz w:val="20"/>
          <w:szCs w:val="20"/>
          <w:lang w:val="en-GB" w:eastAsia="en-US"/>
        </w:rPr>
        <w:t>PTP clockClass, traceability to UTC, frequency stability, time source</w:t>
      </w:r>
      <w:r>
        <w:rPr>
          <w:rFonts w:eastAsia="等线" w:hint="eastAsia"/>
          <w:b/>
          <w:bCs/>
          <w:sz w:val="20"/>
          <w:szCs w:val="20"/>
        </w:rPr>
        <w:t xml:space="preserve"> and</w:t>
      </w:r>
      <w:r>
        <w:rPr>
          <w:rFonts w:eastAsia="等线"/>
          <w:b/>
          <w:bCs/>
          <w:sz w:val="20"/>
          <w:szCs w:val="20"/>
          <w:lang w:val="en-GB" w:eastAsia="en-US"/>
        </w:rPr>
        <w:t xml:space="preserve"> synchronization state</w:t>
      </w:r>
      <w:r>
        <w:rPr>
          <w:rFonts w:eastAsia="等线" w:hint="eastAsia"/>
          <w:b/>
          <w:bCs/>
          <w:sz w:val="20"/>
          <w:szCs w:val="20"/>
        </w:rPr>
        <w:t xml:space="preserve"> can wait for the SA2 and RAN3</w:t>
      </w:r>
      <w:r>
        <w:rPr>
          <w:rFonts w:eastAsia="等线"/>
          <w:b/>
          <w:bCs/>
          <w:sz w:val="20"/>
          <w:szCs w:val="20"/>
        </w:rPr>
        <w:t>’</w:t>
      </w:r>
      <w:r>
        <w:rPr>
          <w:rFonts w:eastAsia="等线" w:hint="eastAsia"/>
          <w:b/>
          <w:bCs/>
          <w:sz w:val="20"/>
          <w:szCs w:val="20"/>
        </w:rPr>
        <w:t>s conclusion</w:t>
      </w:r>
      <w:r>
        <w:rPr>
          <w:rFonts w:hint="eastAsia"/>
          <w:b/>
          <w:bCs/>
        </w:rPr>
        <w:t>.</w:t>
      </w:r>
    </w:p>
    <w:p w:rsidR="0086081F" w:rsidRDefault="00FA3D63">
      <w:pPr>
        <w:spacing w:beforeLines="50" w:before="120" w:after="100"/>
        <w:jc w:val="both"/>
        <w:rPr>
          <w:rFonts w:eastAsia="宋体"/>
        </w:rPr>
      </w:pPr>
      <w:r>
        <w:rPr>
          <w:rFonts w:eastAsia="等线" w:hint="eastAsia"/>
          <w:b/>
          <w:bCs/>
          <w:sz w:val="20"/>
          <w:szCs w:val="20"/>
        </w:rPr>
        <w:t xml:space="preserve">Proposal 7: </w:t>
      </w:r>
      <w:r>
        <w:rPr>
          <w:rFonts w:hint="eastAsia"/>
          <w:b/>
          <w:bCs/>
          <w:sz w:val="20"/>
          <w:szCs w:val="20"/>
        </w:rPr>
        <w:t>A reference time is provided in the RTI to indicate the occasion when t</w:t>
      </w:r>
      <w:r>
        <w:rPr>
          <w:rFonts w:hint="eastAsia"/>
          <w:b/>
          <w:bCs/>
          <w:sz w:val="20"/>
          <w:szCs w:val="20"/>
        </w:rPr>
        <w:t>he</w:t>
      </w:r>
      <w:r>
        <w:rPr>
          <w:b/>
          <w:bCs/>
          <w:sz w:val="20"/>
          <w:szCs w:val="20"/>
        </w:rPr>
        <w:t xml:space="preserve"> </w:t>
      </w:r>
      <w:r>
        <w:rPr>
          <w:rFonts w:hint="eastAsia"/>
          <w:b/>
          <w:bCs/>
          <w:sz w:val="20"/>
          <w:szCs w:val="20"/>
        </w:rPr>
        <w:t>time source and/or a time synchronization state changes.</w:t>
      </w:r>
      <w:r>
        <w:rPr>
          <w:rFonts w:hint="eastAsia"/>
          <w:sz w:val="20"/>
          <w:szCs w:val="20"/>
        </w:rPr>
        <w:t xml:space="preserve">  </w:t>
      </w:r>
    </w:p>
    <w:p w:rsidR="0086081F" w:rsidRPr="009C5B39" w:rsidRDefault="0086081F">
      <w:pPr>
        <w:spacing w:beforeLines="50" w:before="120" w:after="100"/>
        <w:jc w:val="both"/>
        <w:textAlignment w:val="center"/>
        <w:rPr>
          <w:rFonts w:eastAsiaTheme="minorEastAsia" w:hint="eastAsia"/>
          <w:b/>
          <w:sz w:val="20"/>
          <w:szCs w:val="20"/>
        </w:rPr>
      </w:pPr>
    </w:p>
    <w:p w:rsidR="0086081F" w:rsidRDefault="00FA3D63">
      <w:pPr>
        <w:pStyle w:val="1"/>
        <w:numPr>
          <w:ilvl w:val="0"/>
          <w:numId w:val="0"/>
        </w:numPr>
        <w:spacing w:before="120" w:after="120"/>
        <w:textAlignment w:val="center"/>
        <w:rPr>
          <w:lang w:val="en-US"/>
        </w:rPr>
      </w:pPr>
      <w:r>
        <w:rPr>
          <w:lang w:val="en-US"/>
        </w:rPr>
        <w:t>References</w:t>
      </w:r>
    </w:p>
    <w:bookmarkEnd w:id="9"/>
    <w:bookmarkEnd w:id="10"/>
    <w:p w:rsidR="0086081F" w:rsidRDefault="00FA3D63">
      <w:pPr>
        <w:numPr>
          <w:ilvl w:val="0"/>
          <w:numId w:val="10"/>
        </w:numPr>
        <w:spacing w:beforeLines="10" w:before="24" w:afterLines="10" w:after="24" w:line="264" w:lineRule="auto"/>
        <w:textAlignment w:val="center"/>
        <w:rPr>
          <w:rFonts w:ascii="Calibri" w:eastAsia="宋体" w:hAnsi="Arial" w:cs="Arial"/>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rFonts w:eastAsia="宋体" w:hint="eastAsia"/>
          <w:sz w:val="20"/>
          <w:szCs w:val="20"/>
        </w:rPr>
        <w:t>RP-230754</w:t>
      </w:r>
      <w:r>
        <w:rPr>
          <w:rFonts w:eastAsia="宋体" w:hint="eastAsia"/>
          <w:sz w:val="20"/>
          <w:szCs w:val="20"/>
        </w:rPr>
        <w:t xml:space="preserve">, </w:t>
      </w:r>
      <w:r>
        <w:rPr>
          <w:rFonts w:eastAsia="宋体"/>
          <w:sz w:val="20"/>
          <w:szCs w:val="20"/>
          <w:lang w:eastAsia="ja-JP"/>
        </w:rPr>
        <w:t>New WID on NR Timing Resiliency and URLLC enhancements</w:t>
      </w:r>
      <w:r>
        <w:rPr>
          <w:rFonts w:eastAsia="宋体" w:hint="eastAsia"/>
          <w:sz w:val="20"/>
          <w:szCs w:val="20"/>
        </w:rPr>
        <w:t>.</w:t>
      </w:r>
    </w:p>
    <w:p w:rsidR="0086081F" w:rsidRDefault="00FA3D63">
      <w:pPr>
        <w:numPr>
          <w:ilvl w:val="0"/>
          <w:numId w:val="10"/>
        </w:numPr>
        <w:spacing w:beforeLines="10" w:before="24" w:afterLines="10" w:after="24" w:line="264" w:lineRule="auto"/>
        <w:textAlignment w:val="center"/>
        <w:rPr>
          <w:rFonts w:ascii="Calibri" w:eastAsia="宋体" w:hAnsi="Arial" w:cs="Arial"/>
        </w:rPr>
      </w:pPr>
      <w:r>
        <w:rPr>
          <w:rFonts w:eastAsia="宋体" w:hint="eastAsia"/>
          <w:sz w:val="20"/>
          <w:szCs w:val="20"/>
        </w:rPr>
        <w:t>3</w:t>
      </w:r>
      <w:r>
        <w:rPr>
          <w:rFonts w:eastAsia="宋体" w:hint="eastAsia"/>
          <w:sz w:val="20"/>
          <w:szCs w:val="20"/>
          <w:lang w:eastAsia="ja-JP"/>
        </w:rPr>
        <w:t xml:space="preserve">GPP </w:t>
      </w:r>
      <w:r>
        <w:rPr>
          <w:rFonts w:eastAsia="宋体" w:hint="eastAsia"/>
          <w:sz w:val="20"/>
          <w:szCs w:val="20"/>
        </w:rPr>
        <w:t>R2-</w:t>
      </w:r>
      <w:r>
        <w:rPr>
          <w:rFonts w:eastAsia="宋体" w:hint="eastAsia"/>
          <w:sz w:val="20"/>
          <w:szCs w:val="20"/>
          <w:lang w:eastAsia="ja-JP"/>
        </w:rPr>
        <w:t>230</w:t>
      </w:r>
      <w:r>
        <w:rPr>
          <w:rFonts w:eastAsia="宋体" w:hint="eastAsia"/>
          <w:sz w:val="20"/>
          <w:szCs w:val="20"/>
        </w:rPr>
        <w:t>46</w:t>
      </w:r>
      <w:r>
        <w:rPr>
          <w:rFonts w:eastAsia="宋体" w:hint="eastAsia"/>
          <w:sz w:val="20"/>
          <w:szCs w:val="20"/>
        </w:rPr>
        <w:t xml:space="preserve">21 Reply LS on proposed method for time synchronization status reporting to UE(s). </w:t>
      </w:r>
      <w:r>
        <w:rPr>
          <w:rFonts w:eastAsia="宋体"/>
          <w:sz w:val="20"/>
          <w:szCs w:val="20"/>
          <w:lang w:eastAsia="ja-JP"/>
        </w:rPr>
        <w:t>May, 2023</w:t>
      </w:r>
    </w:p>
    <w:p w:rsidR="0086081F" w:rsidRPr="005C195B" w:rsidRDefault="00FA3D63" w:rsidP="005C195B">
      <w:pPr>
        <w:numPr>
          <w:ilvl w:val="0"/>
          <w:numId w:val="10"/>
        </w:numPr>
        <w:spacing w:beforeLines="10" w:before="24" w:afterLines="10" w:after="24" w:line="264" w:lineRule="auto"/>
        <w:textAlignment w:val="center"/>
        <w:rPr>
          <w:rFonts w:ascii="Calibri" w:eastAsia="宋体" w:hAnsi="Arial" w:cs="Arial" w:hint="eastAsia"/>
        </w:rPr>
      </w:pPr>
      <w:r>
        <w:rPr>
          <w:rFonts w:eastAsia="宋体" w:hint="eastAsia"/>
          <w:sz w:val="20"/>
          <w:szCs w:val="20"/>
        </w:rPr>
        <w:t>3</w:t>
      </w:r>
      <w:r>
        <w:rPr>
          <w:rFonts w:eastAsia="宋体" w:hint="eastAsia"/>
          <w:sz w:val="20"/>
          <w:szCs w:val="20"/>
        </w:rPr>
        <w:t xml:space="preserve">GPP </w:t>
      </w:r>
      <w:r>
        <w:rPr>
          <w:rFonts w:eastAsia="宋体" w:hint="eastAsia"/>
          <w:sz w:val="20"/>
          <w:szCs w:val="20"/>
        </w:rPr>
        <w:t>R2-</w:t>
      </w:r>
      <w:r>
        <w:rPr>
          <w:rFonts w:eastAsia="宋体" w:hint="eastAsia"/>
          <w:sz w:val="20"/>
          <w:szCs w:val="20"/>
        </w:rPr>
        <w:t>2300075</w:t>
      </w:r>
      <w:r>
        <w:rPr>
          <w:rFonts w:eastAsia="宋体" w:hint="eastAsia"/>
          <w:sz w:val="20"/>
          <w:szCs w:val="20"/>
        </w:rPr>
        <w:t xml:space="preserve"> Proposed method for Time Synchronization status reporting to UE(s)</w:t>
      </w:r>
      <w:bookmarkStart w:id="11" w:name="_GoBack"/>
      <w:bookmarkEnd w:id="11"/>
    </w:p>
    <w:sectPr w:rsidR="0086081F" w:rsidRPr="005C195B">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D63" w:rsidRDefault="00FA3D63">
      <w:pPr>
        <w:spacing w:line="240" w:lineRule="auto"/>
      </w:pPr>
      <w:r>
        <w:separator/>
      </w:r>
    </w:p>
  </w:endnote>
  <w:endnote w:type="continuationSeparator" w:id="0">
    <w:p w:rsidR="00FA3D63" w:rsidRDefault="00FA3D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69B" w:rsidRDefault="00CC069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69B" w:rsidRDefault="00CC069B">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69B" w:rsidRDefault="00CC069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D63" w:rsidRDefault="00FA3D63">
      <w:pPr>
        <w:spacing w:line="240" w:lineRule="auto"/>
      </w:pPr>
      <w:r>
        <w:separator/>
      </w:r>
    </w:p>
  </w:footnote>
  <w:footnote w:type="continuationSeparator" w:id="0">
    <w:p w:rsidR="00FA3D63" w:rsidRDefault="00FA3D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69B" w:rsidRDefault="00CC069B">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69B" w:rsidRDefault="00CC069B">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69B" w:rsidRDefault="00CC069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8A63FA7"/>
    <w:multiLevelType w:val="singleLevel"/>
    <w:tmpl w:val="C8A63FA7"/>
    <w:lvl w:ilvl="0">
      <w:start w:val="1"/>
      <w:numFmt w:val="bullet"/>
      <w:lvlText w:val=""/>
      <w:lvlJc w:val="left"/>
      <w:pPr>
        <w:ind w:left="420" w:hanging="420"/>
      </w:pPr>
      <w:rPr>
        <w:rFonts w:ascii="Wingdings" w:hAnsi="Wingdings" w:hint="default"/>
      </w:rPr>
    </w:lvl>
  </w:abstractNum>
  <w:abstractNum w:abstractNumId="1"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A80FC7D"/>
    <w:multiLevelType w:val="multilevel"/>
    <w:tmpl w:val="F9D87FE4"/>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4"/>
        <w:szCs w:val="24"/>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num w:numId="1">
    <w:abstractNumId w:val="8"/>
  </w:num>
  <w:num w:numId="2">
    <w:abstractNumId w:val="3"/>
  </w:num>
  <w:num w:numId="3">
    <w:abstractNumId w:val="4"/>
  </w:num>
  <w:num w:numId="4">
    <w:abstractNumId w:val="6"/>
  </w:num>
  <w:num w:numId="5">
    <w:abstractNumId w:val="5"/>
  </w:num>
  <w:num w:numId="6">
    <w:abstractNumId w:val="7"/>
  </w:num>
  <w:num w:numId="7">
    <w:abstractNumId w:val="9"/>
  </w:num>
  <w:num w:numId="8">
    <w:abstractNumId w:val="1"/>
  </w:num>
  <w:num w:numId="9">
    <w:abstractNumId w:val="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97F2E5C"/>
    <w:rsid w:val="AE3F971A"/>
    <w:rsid w:val="BBE3838A"/>
    <w:rsid w:val="BD3F9396"/>
    <w:rsid w:val="E9F76BD2"/>
    <w:rsid w:val="F39D0312"/>
    <w:rsid w:val="FEFE5E8A"/>
    <w:rsid w:val="FF7D5C4D"/>
    <w:rsid w:val="FFDF4AF5"/>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95B"/>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81F"/>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39"/>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5780"/>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69B"/>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3D63"/>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284E15"/>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F5133F"/>
    <w:rsid w:val="08F725CF"/>
    <w:rsid w:val="09116CBB"/>
    <w:rsid w:val="09126BE3"/>
    <w:rsid w:val="091F1EDC"/>
    <w:rsid w:val="0A0D1879"/>
    <w:rsid w:val="0A213D44"/>
    <w:rsid w:val="0A6572C0"/>
    <w:rsid w:val="0AD35C59"/>
    <w:rsid w:val="0AEE4BFC"/>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7846FC"/>
    <w:rsid w:val="15A1698A"/>
    <w:rsid w:val="15B93276"/>
    <w:rsid w:val="15F9528F"/>
    <w:rsid w:val="163F6762"/>
    <w:rsid w:val="16504AF9"/>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A6E0C1B"/>
    <w:rsid w:val="1A886536"/>
    <w:rsid w:val="1ABB8884"/>
    <w:rsid w:val="1ADF03A3"/>
    <w:rsid w:val="1B7A4C29"/>
    <w:rsid w:val="1B9273DB"/>
    <w:rsid w:val="1BAE647A"/>
    <w:rsid w:val="1BB41644"/>
    <w:rsid w:val="1BCACA69"/>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DF624B"/>
    <w:rsid w:val="1EEE370A"/>
    <w:rsid w:val="1F026DAE"/>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753AEB"/>
    <w:rsid w:val="257B3878"/>
    <w:rsid w:val="25807874"/>
    <w:rsid w:val="261B6A5F"/>
    <w:rsid w:val="2647028B"/>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2673D5"/>
    <w:rsid w:val="2B5826F5"/>
    <w:rsid w:val="2B726F63"/>
    <w:rsid w:val="2B7C21D0"/>
    <w:rsid w:val="2BB14489"/>
    <w:rsid w:val="2BB41C88"/>
    <w:rsid w:val="2C092A93"/>
    <w:rsid w:val="2C0C0911"/>
    <w:rsid w:val="2C296497"/>
    <w:rsid w:val="2D481C95"/>
    <w:rsid w:val="2D72510C"/>
    <w:rsid w:val="2DB53D1A"/>
    <w:rsid w:val="2DD81171"/>
    <w:rsid w:val="2E164CFF"/>
    <w:rsid w:val="2E371080"/>
    <w:rsid w:val="2E436C5E"/>
    <w:rsid w:val="2E735597"/>
    <w:rsid w:val="2E95251A"/>
    <w:rsid w:val="2EA04261"/>
    <w:rsid w:val="2EA50FD4"/>
    <w:rsid w:val="2EB4754A"/>
    <w:rsid w:val="2EC55E8F"/>
    <w:rsid w:val="2EF059F6"/>
    <w:rsid w:val="2F010912"/>
    <w:rsid w:val="2F094088"/>
    <w:rsid w:val="2F3D57EC"/>
    <w:rsid w:val="2F623CD7"/>
    <w:rsid w:val="2F826616"/>
    <w:rsid w:val="2FF33761"/>
    <w:rsid w:val="2FF63D6C"/>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6723C6"/>
    <w:rsid w:val="37731700"/>
    <w:rsid w:val="377553A9"/>
    <w:rsid w:val="37791C2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F318D"/>
    <w:rsid w:val="3B0C76AD"/>
    <w:rsid w:val="3B213E5A"/>
    <w:rsid w:val="3BD666CE"/>
    <w:rsid w:val="3C570964"/>
    <w:rsid w:val="3C5E18FC"/>
    <w:rsid w:val="3CB44305"/>
    <w:rsid w:val="3D0F4BD5"/>
    <w:rsid w:val="3D483E11"/>
    <w:rsid w:val="3D5F3875"/>
    <w:rsid w:val="3D72668D"/>
    <w:rsid w:val="3D82476C"/>
    <w:rsid w:val="3D993CDA"/>
    <w:rsid w:val="3DA325B2"/>
    <w:rsid w:val="3DBB5984"/>
    <w:rsid w:val="3DE349E6"/>
    <w:rsid w:val="3DE73411"/>
    <w:rsid w:val="3DEB10E3"/>
    <w:rsid w:val="3DFFF673"/>
    <w:rsid w:val="3E003699"/>
    <w:rsid w:val="3E5D5A8E"/>
    <w:rsid w:val="3E95018E"/>
    <w:rsid w:val="3E951CFB"/>
    <w:rsid w:val="3F1073C5"/>
    <w:rsid w:val="3F181153"/>
    <w:rsid w:val="3F34194D"/>
    <w:rsid w:val="3F3F374A"/>
    <w:rsid w:val="3F655CF0"/>
    <w:rsid w:val="3F7A74B4"/>
    <w:rsid w:val="3FB7CB91"/>
    <w:rsid w:val="3FC52BB4"/>
    <w:rsid w:val="3FCD091D"/>
    <w:rsid w:val="3FEB25EC"/>
    <w:rsid w:val="401550FC"/>
    <w:rsid w:val="402C4147"/>
    <w:rsid w:val="402E64F6"/>
    <w:rsid w:val="406C34D9"/>
    <w:rsid w:val="409A75E8"/>
    <w:rsid w:val="40B536F2"/>
    <w:rsid w:val="40F30639"/>
    <w:rsid w:val="40F80976"/>
    <w:rsid w:val="40FC09FF"/>
    <w:rsid w:val="414204A1"/>
    <w:rsid w:val="415F20A5"/>
    <w:rsid w:val="41935D9A"/>
    <w:rsid w:val="41994DC6"/>
    <w:rsid w:val="41BB697E"/>
    <w:rsid w:val="42DB482E"/>
    <w:rsid w:val="430A6648"/>
    <w:rsid w:val="437C54AC"/>
    <w:rsid w:val="43871508"/>
    <w:rsid w:val="43A05DB8"/>
    <w:rsid w:val="43A17D02"/>
    <w:rsid w:val="43AF3D36"/>
    <w:rsid w:val="43D97CE3"/>
    <w:rsid w:val="43F944E5"/>
    <w:rsid w:val="440752BF"/>
    <w:rsid w:val="441768EF"/>
    <w:rsid w:val="442F4286"/>
    <w:rsid w:val="45064D15"/>
    <w:rsid w:val="45211C40"/>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BEC2E0C"/>
    <w:rsid w:val="4C0F7365"/>
    <w:rsid w:val="4C112D58"/>
    <w:rsid w:val="4C3834EC"/>
    <w:rsid w:val="4C7D6450"/>
    <w:rsid w:val="4CA34769"/>
    <w:rsid w:val="4D244E44"/>
    <w:rsid w:val="4D25123B"/>
    <w:rsid w:val="4D3E3472"/>
    <w:rsid w:val="4D766DC3"/>
    <w:rsid w:val="4DA96DAF"/>
    <w:rsid w:val="4E0C2BBD"/>
    <w:rsid w:val="4E350222"/>
    <w:rsid w:val="4E7D63B1"/>
    <w:rsid w:val="4E8526C9"/>
    <w:rsid w:val="4E9661D3"/>
    <w:rsid w:val="4EF27E9F"/>
    <w:rsid w:val="4F06139F"/>
    <w:rsid w:val="4F7351F3"/>
    <w:rsid w:val="4FD46596"/>
    <w:rsid w:val="4FF326D4"/>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0001EE"/>
    <w:rsid w:val="5D1B25D1"/>
    <w:rsid w:val="5DA47EB4"/>
    <w:rsid w:val="5E45132B"/>
    <w:rsid w:val="5F031EA7"/>
    <w:rsid w:val="5F0B233D"/>
    <w:rsid w:val="5F366FF3"/>
    <w:rsid w:val="5F67277F"/>
    <w:rsid w:val="5FDD602F"/>
    <w:rsid w:val="603A2ABF"/>
    <w:rsid w:val="603A7123"/>
    <w:rsid w:val="60477ED6"/>
    <w:rsid w:val="60717E4B"/>
    <w:rsid w:val="6086602B"/>
    <w:rsid w:val="60CD0794"/>
    <w:rsid w:val="60EA3009"/>
    <w:rsid w:val="610203AF"/>
    <w:rsid w:val="610E52A4"/>
    <w:rsid w:val="614771B2"/>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EB3059"/>
    <w:rsid w:val="66F17846"/>
    <w:rsid w:val="67B10006"/>
    <w:rsid w:val="67BF6161"/>
    <w:rsid w:val="67E7796D"/>
    <w:rsid w:val="68A7077B"/>
    <w:rsid w:val="68D518BE"/>
    <w:rsid w:val="68D60D24"/>
    <w:rsid w:val="68DE6693"/>
    <w:rsid w:val="68E91C95"/>
    <w:rsid w:val="69286C3C"/>
    <w:rsid w:val="692D768A"/>
    <w:rsid w:val="692F51EF"/>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C36B3F"/>
    <w:rsid w:val="6CEF2DC8"/>
    <w:rsid w:val="6D1A6E88"/>
    <w:rsid w:val="6D261EAC"/>
    <w:rsid w:val="6D2B237C"/>
    <w:rsid w:val="6D331CD1"/>
    <w:rsid w:val="6D6B7DDB"/>
    <w:rsid w:val="6D7A1B4D"/>
    <w:rsid w:val="6EB86EA2"/>
    <w:rsid w:val="6EDD7217"/>
    <w:rsid w:val="6F0A3138"/>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520E54"/>
    <w:rsid w:val="73573598"/>
    <w:rsid w:val="73641FAD"/>
    <w:rsid w:val="73FA2F75"/>
    <w:rsid w:val="742475BB"/>
    <w:rsid w:val="74475B90"/>
    <w:rsid w:val="74524688"/>
    <w:rsid w:val="745E00FB"/>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C30A7"/>
    <w:rsid w:val="7A9138AB"/>
    <w:rsid w:val="7B0D3552"/>
    <w:rsid w:val="7B4E236A"/>
    <w:rsid w:val="7BE80373"/>
    <w:rsid w:val="7C296691"/>
    <w:rsid w:val="7C46560E"/>
    <w:rsid w:val="7C98620C"/>
    <w:rsid w:val="7CAC31DF"/>
    <w:rsid w:val="7CB72C32"/>
    <w:rsid w:val="7D760599"/>
    <w:rsid w:val="7D787ECC"/>
    <w:rsid w:val="7DA2666F"/>
    <w:rsid w:val="7DC5313D"/>
    <w:rsid w:val="7E1B5F99"/>
    <w:rsid w:val="7E1C324B"/>
    <w:rsid w:val="7E1E5E0F"/>
    <w:rsid w:val="7E2B2DA3"/>
    <w:rsid w:val="7E4726DC"/>
    <w:rsid w:val="7E524B0D"/>
    <w:rsid w:val="7E533CED"/>
    <w:rsid w:val="7E5E0A43"/>
    <w:rsid w:val="7E7F1058"/>
    <w:rsid w:val="7EE92500"/>
    <w:rsid w:val="7EEB0D7C"/>
    <w:rsid w:val="7F21785D"/>
    <w:rsid w:val="7F73660C"/>
    <w:rsid w:val="7F7FBC82"/>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E3C1EF-C49E-4B88-AA86-4F1709BB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References">
    <w:name w:val="References"/>
    <w:basedOn w:val="a"/>
    <w:qFormat/>
    <w:pPr>
      <w:numPr>
        <w:numId w:val="7"/>
      </w:numPr>
      <w:spacing w:after="80"/>
    </w:pPr>
    <w:rPr>
      <w:sz w:val="18"/>
    </w:rPr>
  </w:style>
  <w:style w:type="paragraph" w:customStyle="1" w:styleId="EditorsNote">
    <w:name w:val="Editor's Note"/>
    <w:basedOn w:val="NO"/>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1928</Words>
  <Characters>10992</Characters>
  <Application>Microsoft Office Word</Application>
  <DocSecurity>0</DocSecurity>
  <Lines>91</Lines>
  <Paragraphs>25</Paragraphs>
  <ScaleCrop>false</ScaleCrop>
  <Company>ZTE</Company>
  <LinksUpToDate>false</LinksUpToDate>
  <CharactersWithSpaces>12895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39</cp:revision>
  <dcterms:created xsi:type="dcterms:W3CDTF">2020-10-22T14:25:00Z</dcterms:created>
  <dcterms:modified xsi:type="dcterms:W3CDTF">2023-05-12T10:00:00Z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C7DB932219944FA9958F40D8C8CD8983</vt:lpwstr>
  </property>
</Properties>
</file>